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Llamado a Inscripción para postular a Pasantías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Llamado a Concurso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para cubrir 4 (cuatro) pasantías Convenio Facultad de Ciencias Agrarias y empresa-LOGFRESH RIO NEGRO S. A. S. Res FaCA Nº 155/2025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rtl w:val="0"/>
        </w:rPr>
        <w:t xml:space="preserve">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en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  <w:rtl w:val="0"/>
        </w:rPr>
        <w:t xml:space="preserve">marco de </w:t>
      </w:r>
      <w:bookmarkStart w:colFirst="0" w:colLast="0" w:name="m3u6tpwkq0mr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la Ley 26.427 y sus resoluciones complementarias.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Tareas: 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Tarea de laboratorio: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 de los pasantes desarrollarán sus actividades en el laboratorio de la empresa, donde se trabajará evaluando muestras de fruta, su calidad y su madurez. También se trabajará analizando muestras de aire mediante técnicas de cromatografía gaseosa.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Tarea de campo: Dos pasantes desarrollarán sus actividades en chacras de productores/clientes, donde participarán del servicio “Preharvest”, que incluye instalación y calibración de equipos en máquinas pulverizadoras y control de aplicaciones.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Destinado a estudiantes avanzados de Ingeniería Agronómica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Período de la Pasantía (comienzo–finalización): 15 de enero a 15 abril de 2026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Fecha de incorporación: 15 de enero 2026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Horario: 20 hs semanales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Requisitos Mínimos: 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Experiencia Previa: No es necesaria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Cantidad de materias aprobadas: 50% de la carrera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Otros: Preferentemente que tenga residencia en General Roca o movilidad propia.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Fecha de entrevista : a confirmar</w:t>
      </w:r>
    </w:p>
    <w:p w:rsidR="00000000" w:rsidDel="00000000" w:rsidP="00000000" w:rsidRDefault="00000000" w:rsidRPr="00000000" w14:paraId="00000015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Inicio de las Pasantías: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15 de enero 2026</w:t>
      </w:r>
    </w:p>
    <w:p w:rsidR="00000000" w:rsidDel="00000000" w:rsidP="00000000" w:rsidRDefault="00000000" w:rsidRPr="00000000" w14:paraId="00000017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3 meses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before="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Remuneración Aproximada mensual: </w:t>
      </w:r>
      <w:r w:rsidDel="00000000" w:rsidR="00000000" w:rsidRPr="00000000">
        <w:rPr>
          <w:rFonts w:ascii="Arial" w:cs="Arial" w:eastAsia="Arial" w:hAnsi="Arial"/>
          <w:rtl w:val="0"/>
        </w:rPr>
        <w:t xml:space="preserve">$650.000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Fecha de Inscripción: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b w:val="0"/>
          <w:bCs w:val="0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Documentación requerida: </w:t>
      </w:r>
      <w:r w:rsidDel="00000000" w:rsidR="00000000" w:rsidRPr="00000000">
        <w:rPr>
          <w:rFonts w:ascii="Arial" w:cs="Arial" w:eastAsia="Arial" w:hAnsi="Arial"/>
          <w:b w:val="0"/>
          <w:bCs w:val="0"/>
          <w:color w:val="222222"/>
          <w:sz w:val="24"/>
          <w:szCs w:val="24"/>
          <w:rtl w:val="0"/>
        </w:rPr>
        <w:t xml:space="preserve">completar formulario disponible en:  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https://forms.gle/rNaPgpzuAXT3Yfdv6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0" w:before="0" w:line="24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="240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6iniefre5pui" w:id="1"/>
      <w:bookmarkEnd w:id="1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Elección del tipo de tarea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="240" w:lineRule="auto"/>
        <w:jc w:val="left"/>
        <w:rPr/>
      </w:pPr>
      <w:bookmarkStart w:colFirst="0" w:colLast="0" w:name="_z6vacktgxmbo" w:id="2"/>
      <w:bookmarkEnd w:id="2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Datos Personales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before="0" w:line="240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Rendimiento Académico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Nota expresando la motivación para realizar la pasantía.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Consultas al correo de la secretaría de Extensión FaCA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secretaria.extension@faca.uncoma.edu.ar</w:t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rNaPgpzuAXT3Yfd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