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6F" w:rsidRDefault="00A46C6F" w:rsidP="008A5C66">
      <w:pPr>
        <w:jc w:val="both"/>
        <w:rPr>
          <w:rFonts w:cstheme="minorHAnsi"/>
          <w:b/>
        </w:rPr>
      </w:pPr>
      <w:r>
        <w:rPr>
          <w:noProof/>
          <w:lang w:eastAsia="es-AR"/>
        </w:rPr>
        <w:drawing>
          <wp:anchor distT="0" distB="0" distL="114300" distR="114300" simplePos="0" relativeHeight="251659264" behindDoc="0" locked="0" layoutInCell="1" allowOverlap="1" wp14:anchorId="33ABDF8F" wp14:editId="63AC4D09">
            <wp:simplePos x="0" y="0"/>
            <wp:positionH relativeFrom="margin">
              <wp:posOffset>-394970</wp:posOffset>
            </wp:positionH>
            <wp:positionV relativeFrom="margin">
              <wp:posOffset>-567055</wp:posOffset>
            </wp:positionV>
            <wp:extent cx="6357620" cy="809625"/>
            <wp:effectExtent l="0" t="0" r="5080"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7620" cy="809625"/>
                    </a:xfrm>
                    <a:prstGeom prst="rect">
                      <a:avLst/>
                    </a:prstGeom>
                  </pic:spPr>
                </pic:pic>
              </a:graphicData>
            </a:graphic>
          </wp:anchor>
        </w:drawing>
      </w:r>
    </w:p>
    <w:p w:rsidR="00157C4C" w:rsidRPr="008A5C66" w:rsidRDefault="00540907" w:rsidP="00162886">
      <w:pPr>
        <w:pStyle w:val="Ttulo1"/>
      </w:pPr>
      <w:r>
        <w:t>Maestría de Producción en</w:t>
      </w:r>
      <w:r w:rsidR="001D640B" w:rsidRPr="008A5C66">
        <w:t xml:space="preserve"> Rumiantes Menores (MPRM)</w:t>
      </w:r>
    </w:p>
    <w:p w:rsidR="00162886" w:rsidRDefault="00162886" w:rsidP="008A5C66">
      <w:pPr>
        <w:jc w:val="both"/>
        <w:rPr>
          <w:rFonts w:cstheme="minorHAnsi"/>
        </w:rPr>
      </w:pPr>
    </w:p>
    <w:p w:rsidR="0050729C" w:rsidRDefault="00F948A7" w:rsidP="008A5C66">
      <w:pPr>
        <w:jc w:val="both"/>
        <w:rPr>
          <w:rFonts w:cstheme="minorHAnsi"/>
        </w:rPr>
      </w:pPr>
      <w:r w:rsidRPr="008A5C66">
        <w:rPr>
          <w:rFonts w:cstheme="minorHAnsi"/>
        </w:rPr>
        <w:t xml:space="preserve">La MPRM es </w:t>
      </w:r>
      <w:r w:rsidR="00540907">
        <w:rPr>
          <w:rFonts w:cstheme="minorHAnsi"/>
        </w:rPr>
        <w:t xml:space="preserve">una formación </w:t>
      </w:r>
      <w:r w:rsidRPr="008A5C66">
        <w:rPr>
          <w:rFonts w:cstheme="minorHAnsi"/>
        </w:rPr>
        <w:t xml:space="preserve">de carácter interinstitucional, intervienen la Facultad de Ciencias Agrarias de la Universidad Nacional del </w:t>
      </w:r>
      <w:proofErr w:type="spellStart"/>
      <w:r w:rsidRPr="008A5C66">
        <w:rPr>
          <w:rFonts w:cstheme="minorHAnsi"/>
        </w:rPr>
        <w:t>Comahue</w:t>
      </w:r>
      <w:proofErr w:type="spellEnd"/>
      <w:r w:rsidRPr="008A5C66">
        <w:rPr>
          <w:rFonts w:cstheme="minorHAnsi"/>
        </w:rPr>
        <w:t xml:space="preserve"> (FACA-</w:t>
      </w:r>
      <w:proofErr w:type="spellStart"/>
      <w:r w:rsidRPr="008A5C66">
        <w:rPr>
          <w:rFonts w:cstheme="minorHAnsi"/>
        </w:rPr>
        <w:t>UNC</w:t>
      </w:r>
      <w:r w:rsidR="00540907">
        <w:rPr>
          <w:rFonts w:cstheme="minorHAnsi"/>
        </w:rPr>
        <w:t>oma</w:t>
      </w:r>
      <w:proofErr w:type="spellEnd"/>
      <w:r w:rsidRPr="008A5C66">
        <w:rPr>
          <w:rFonts w:cstheme="minorHAnsi"/>
        </w:rPr>
        <w:t>), la Facultad de Ciencias Agrarias de la Universidad Nacional de Rosario (UNR) y la Estación Exper</w:t>
      </w:r>
      <w:r w:rsidR="00540907">
        <w:rPr>
          <w:rFonts w:cstheme="minorHAnsi"/>
        </w:rPr>
        <w:t xml:space="preserve">imental Agropecuaria Bariloche del </w:t>
      </w:r>
      <w:r w:rsidR="00540907" w:rsidRPr="00540907">
        <w:rPr>
          <w:rFonts w:cstheme="minorHAnsi"/>
        </w:rPr>
        <w:t>Instituto Nacional de Tecnología Agropecuaria</w:t>
      </w:r>
      <w:r w:rsidRPr="008A5C66">
        <w:rPr>
          <w:rFonts w:cstheme="minorHAnsi"/>
        </w:rPr>
        <w:t xml:space="preserve"> </w:t>
      </w:r>
      <w:r w:rsidR="00540907">
        <w:rPr>
          <w:rFonts w:cstheme="minorHAnsi"/>
        </w:rPr>
        <w:t xml:space="preserve">(INTA EEA </w:t>
      </w:r>
      <w:r w:rsidRPr="008A5C66">
        <w:rPr>
          <w:rFonts w:cstheme="minorHAnsi"/>
        </w:rPr>
        <w:t xml:space="preserve">Bariloche). </w:t>
      </w:r>
    </w:p>
    <w:p w:rsidR="0050729C" w:rsidRDefault="0050729C" w:rsidP="008A5C66">
      <w:pPr>
        <w:jc w:val="both"/>
        <w:rPr>
          <w:rFonts w:cstheme="minorHAnsi"/>
        </w:rPr>
      </w:pPr>
      <w:r w:rsidRPr="008A5C66">
        <w:rPr>
          <w:rFonts w:cstheme="minorHAnsi"/>
        </w:rPr>
        <w:t xml:space="preserve">El tipo de carrera es una Maestría Académica con una duración de 2 años, la modalidad es presencial </w:t>
      </w:r>
      <w:r w:rsidR="006A563A">
        <w:rPr>
          <w:rFonts w:cstheme="minorHAnsi"/>
        </w:rPr>
        <w:t xml:space="preserve">alternada y </w:t>
      </w:r>
      <w:r>
        <w:rPr>
          <w:rFonts w:cstheme="minorHAnsi"/>
        </w:rPr>
        <w:t>combinada</w:t>
      </w:r>
      <w:r w:rsidRPr="008A5C66">
        <w:rPr>
          <w:rFonts w:cstheme="minorHAnsi"/>
        </w:rPr>
        <w:t xml:space="preserve">. El título a expedir es de Magister en Producción de Rumiantes Menores. </w:t>
      </w:r>
    </w:p>
    <w:p w:rsidR="0050729C" w:rsidRDefault="0050729C" w:rsidP="008A5C66">
      <w:pPr>
        <w:jc w:val="both"/>
        <w:rPr>
          <w:rFonts w:cstheme="minorHAnsi"/>
        </w:rPr>
      </w:pPr>
    </w:p>
    <w:p w:rsidR="0050729C" w:rsidRPr="0050729C" w:rsidRDefault="0050729C" w:rsidP="00162886">
      <w:pPr>
        <w:pStyle w:val="Ttulo2"/>
      </w:pPr>
      <w:r>
        <w:t>Sede de dictado</w:t>
      </w:r>
    </w:p>
    <w:p w:rsidR="00540907" w:rsidRDefault="0050729C" w:rsidP="00540907">
      <w:pPr>
        <w:jc w:val="both"/>
        <w:rPr>
          <w:rFonts w:cstheme="minorHAnsi"/>
        </w:rPr>
      </w:pPr>
      <w:r>
        <w:rPr>
          <w:rFonts w:cstheme="minorHAnsi"/>
        </w:rPr>
        <w:t>El dictado de la maestría</w:t>
      </w:r>
      <w:r w:rsidR="00F948A7" w:rsidRPr="008A5C66">
        <w:rPr>
          <w:rFonts w:cstheme="minorHAnsi"/>
        </w:rPr>
        <w:t xml:space="preserve"> se </w:t>
      </w:r>
      <w:r w:rsidR="00540907">
        <w:rPr>
          <w:rFonts w:cstheme="minorHAnsi"/>
        </w:rPr>
        <w:t>realizará</w:t>
      </w:r>
      <w:r w:rsidR="00F948A7" w:rsidRPr="008A5C66">
        <w:rPr>
          <w:rFonts w:cstheme="minorHAnsi"/>
        </w:rPr>
        <w:t xml:space="preserve"> en la </w:t>
      </w:r>
      <w:r w:rsidR="00540907">
        <w:rPr>
          <w:rFonts w:cstheme="minorHAnsi"/>
        </w:rPr>
        <w:t xml:space="preserve">Facultad de Ciencias Agrarias de </w:t>
      </w:r>
      <w:proofErr w:type="spellStart"/>
      <w:r w:rsidR="00F948A7" w:rsidRPr="008A5C66">
        <w:rPr>
          <w:rFonts w:cstheme="minorHAnsi"/>
        </w:rPr>
        <w:t>UNC</w:t>
      </w:r>
      <w:r w:rsidR="00540907">
        <w:rPr>
          <w:rFonts w:cstheme="minorHAnsi"/>
        </w:rPr>
        <w:t>oma</w:t>
      </w:r>
      <w:proofErr w:type="spellEnd"/>
      <w:r w:rsidR="00540907">
        <w:rPr>
          <w:rFonts w:cstheme="minorHAnsi"/>
        </w:rPr>
        <w:t>,</w:t>
      </w:r>
      <w:r>
        <w:rPr>
          <w:rFonts w:cstheme="minorHAnsi"/>
        </w:rPr>
        <w:t xml:space="preserve"> </w:t>
      </w:r>
      <w:r w:rsidR="00540907">
        <w:rPr>
          <w:rFonts w:cstheme="minorHAnsi"/>
        </w:rPr>
        <w:t xml:space="preserve">localizada en la ciudad de Cinco Saltos. </w:t>
      </w:r>
      <w:r w:rsidR="00540907" w:rsidRPr="00540907">
        <w:rPr>
          <w:rFonts w:cstheme="minorHAnsi"/>
        </w:rPr>
        <w:t>La Facultad es una institución de importancia regional y nivel académico en la temática</w:t>
      </w:r>
      <w:r w:rsidR="00540907">
        <w:rPr>
          <w:rFonts w:cstheme="minorHAnsi"/>
        </w:rPr>
        <w:t xml:space="preserve"> </w:t>
      </w:r>
      <w:r w:rsidR="00540907" w:rsidRPr="00540907">
        <w:rPr>
          <w:rFonts w:cstheme="minorHAnsi"/>
        </w:rPr>
        <w:t>relacionada al posgrado</w:t>
      </w:r>
      <w:r w:rsidR="00540907">
        <w:rPr>
          <w:rFonts w:cstheme="minorHAnsi"/>
        </w:rPr>
        <w:t>.</w:t>
      </w:r>
    </w:p>
    <w:p w:rsidR="001D640B" w:rsidRPr="008A5C66" w:rsidRDefault="00540907" w:rsidP="00540907">
      <w:pPr>
        <w:jc w:val="both"/>
        <w:rPr>
          <w:rFonts w:cstheme="minorHAnsi"/>
        </w:rPr>
      </w:pPr>
      <w:r>
        <w:rPr>
          <w:rFonts w:cstheme="minorHAnsi"/>
        </w:rPr>
        <w:t>Las actividades comprenden, además, la realización de prácticas en laboratorios especializados en la EEA</w:t>
      </w:r>
      <w:r w:rsidR="00F948A7" w:rsidRPr="008A5C66">
        <w:rPr>
          <w:rFonts w:cstheme="minorHAnsi"/>
        </w:rPr>
        <w:t xml:space="preserve"> Bariloche</w:t>
      </w:r>
      <w:r>
        <w:rPr>
          <w:rFonts w:cstheme="minorHAnsi"/>
        </w:rPr>
        <w:t xml:space="preserve"> (INTA) en el segundo año</w:t>
      </w:r>
      <w:r w:rsidR="00F948A7" w:rsidRPr="008A5C66">
        <w:rPr>
          <w:rFonts w:cstheme="minorHAnsi"/>
        </w:rPr>
        <w:t xml:space="preserve">. </w:t>
      </w:r>
    </w:p>
    <w:p w:rsidR="0050729C" w:rsidRDefault="0050729C" w:rsidP="008A5C66">
      <w:pPr>
        <w:spacing w:line="240" w:lineRule="auto"/>
        <w:jc w:val="both"/>
        <w:rPr>
          <w:rFonts w:cstheme="minorHAnsi"/>
          <w:b/>
        </w:rPr>
      </w:pPr>
    </w:p>
    <w:p w:rsidR="006A563A" w:rsidRDefault="006A563A" w:rsidP="00162886">
      <w:pPr>
        <w:pStyle w:val="Ttulo2"/>
      </w:pPr>
      <w:r>
        <w:t xml:space="preserve">Director: </w:t>
      </w:r>
    </w:p>
    <w:p w:rsidR="006A563A" w:rsidRPr="006A563A" w:rsidRDefault="006A563A" w:rsidP="006A563A">
      <w:pPr>
        <w:jc w:val="both"/>
        <w:rPr>
          <w:rFonts w:cstheme="minorHAnsi"/>
        </w:rPr>
      </w:pPr>
      <w:r>
        <w:rPr>
          <w:rFonts w:cstheme="minorHAnsi"/>
        </w:rPr>
        <w:t>Dr.</w:t>
      </w:r>
      <w:bookmarkStart w:id="0" w:name="_GoBack"/>
      <w:bookmarkEnd w:id="0"/>
      <w:r>
        <w:rPr>
          <w:rFonts w:cstheme="minorHAnsi"/>
        </w:rPr>
        <w:t xml:space="preserve"> </w:t>
      </w:r>
      <w:proofErr w:type="spellStart"/>
      <w:r>
        <w:rPr>
          <w:rFonts w:cstheme="minorHAnsi"/>
        </w:rPr>
        <w:t>Victor</w:t>
      </w:r>
      <w:proofErr w:type="spellEnd"/>
      <w:r>
        <w:rPr>
          <w:rFonts w:cstheme="minorHAnsi"/>
        </w:rPr>
        <w:t xml:space="preserve"> Hugo Medina: </w:t>
      </w:r>
      <w:r w:rsidRPr="006A563A">
        <w:rPr>
          <w:rFonts w:cstheme="minorHAnsi"/>
        </w:rPr>
        <w:t xml:space="preserve">Docente investigador de la Facultad de Ciencias Agrarias de la Universidad Nacional del </w:t>
      </w:r>
      <w:proofErr w:type="spellStart"/>
      <w:r w:rsidRPr="006A563A">
        <w:rPr>
          <w:rFonts w:cstheme="minorHAnsi"/>
        </w:rPr>
        <w:t>Comahue</w:t>
      </w:r>
      <w:proofErr w:type="spellEnd"/>
    </w:p>
    <w:p w:rsidR="00AD4614" w:rsidRPr="008A5C66" w:rsidRDefault="00AD4614" w:rsidP="00162886">
      <w:pPr>
        <w:pStyle w:val="Ttulo2"/>
      </w:pPr>
      <w:r w:rsidRPr="008A5C66">
        <w:t>Fundamento</w:t>
      </w:r>
    </w:p>
    <w:p w:rsidR="00162886" w:rsidRDefault="002F7B8A" w:rsidP="008A5C66">
      <w:pPr>
        <w:spacing w:line="240" w:lineRule="auto"/>
        <w:jc w:val="both"/>
        <w:rPr>
          <w:rFonts w:cstheme="minorHAnsi"/>
        </w:rPr>
      </w:pPr>
      <w:r w:rsidRPr="008A5C66">
        <w:rPr>
          <w:rFonts w:cstheme="minorHAnsi"/>
        </w:rPr>
        <w:t xml:space="preserve">La </w:t>
      </w:r>
      <w:r w:rsidR="00AD4614" w:rsidRPr="008A5C66">
        <w:rPr>
          <w:rFonts w:cstheme="minorHAnsi"/>
        </w:rPr>
        <w:t>Producción de Rumiantes Menores (PRM) cumple</w:t>
      </w:r>
      <w:r w:rsidRPr="008A5C66">
        <w:rPr>
          <w:rFonts w:cstheme="minorHAnsi"/>
        </w:rPr>
        <w:t xml:space="preserve"> un rol social relevante, ya que</w:t>
      </w:r>
      <w:r w:rsidR="006A6BAB" w:rsidRPr="008A5C66">
        <w:rPr>
          <w:rFonts w:cstheme="minorHAnsi"/>
        </w:rPr>
        <w:t xml:space="preserve"> se constituye en</w:t>
      </w:r>
      <w:r w:rsidRPr="008A5C66">
        <w:rPr>
          <w:rFonts w:cstheme="minorHAnsi"/>
        </w:rPr>
        <w:t xml:space="preserve"> el sustento </w:t>
      </w:r>
      <w:r w:rsidR="006A6BAB" w:rsidRPr="008A5C66">
        <w:rPr>
          <w:rFonts w:cstheme="minorHAnsi"/>
        </w:rPr>
        <w:t xml:space="preserve">económico </w:t>
      </w:r>
      <w:r w:rsidRPr="008A5C66">
        <w:rPr>
          <w:rFonts w:cstheme="minorHAnsi"/>
        </w:rPr>
        <w:t xml:space="preserve">de una gran cantidad de </w:t>
      </w:r>
      <w:r w:rsidR="006A6BAB" w:rsidRPr="008A5C66">
        <w:rPr>
          <w:rFonts w:cstheme="minorHAnsi"/>
        </w:rPr>
        <w:t>pequeños productores</w:t>
      </w:r>
      <w:r w:rsidRPr="008A5C66">
        <w:rPr>
          <w:rFonts w:cstheme="minorHAnsi"/>
        </w:rPr>
        <w:t xml:space="preserve">, haciendo que estos sistemas sean muy complejos y vulnerables. Sin embargo no es una temática abordada en profundidad por las Universidades Nacionales, </w:t>
      </w:r>
      <w:r w:rsidR="006A6BAB" w:rsidRPr="008A5C66">
        <w:rPr>
          <w:rFonts w:cstheme="minorHAnsi"/>
        </w:rPr>
        <w:t>ya sea</w:t>
      </w:r>
      <w:r w:rsidRPr="008A5C66">
        <w:rPr>
          <w:rFonts w:cstheme="minorHAnsi"/>
        </w:rPr>
        <w:t xml:space="preserve"> en carreras de grado y posgrado</w:t>
      </w:r>
      <w:r w:rsidR="006A6BAB" w:rsidRPr="008A5C66">
        <w:rPr>
          <w:rFonts w:cstheme="minorHAnsi"/>
        </w:rPr>
        <w:t>. T</w:t>
      </w:r>
      <w:r w:rsidRPr="008A5C66">
        <w:rPr>
          <w:rFonts w:cstheme="minorHAnsi"/>
        </w:rPr>
        <w:t xml:space="preserve">ambién se observó que esta </w:t>
      </w:r>
      <w:r w:rsidR="009804B5" w:rsidRPr="008A5C66">
        <w:rPr>
          <w:rFonts w:cstheme="minorHAnsi"/>
        </w:rPr>
        <w:t>modalidad</w:t>
      </w:r>
      <w:r w:rsidRPr="008A5C66">
        <w:rPr>
          <w:rFonts w:cstheme="minorHAnsi"/>
        </w:rPr>
        <w:t xml:space="preserve"> </w:t>
      </w:r>
      <w:r w:rsidR="005E36CF" w:rsidRPr="008A5C66">
        <w:rPr>
          <w:rFonts w:cstheme="minorHAnsi"/>
        </w:rPr>
        <w:t>se lleva</w:t>
      </w:r>
      <w:r w:rsidR="006A6BAB" w:rsidRPr="008A5C66">
        <w:rPr>
          <w:rFonts w:cstheme="minorHAnsi"/>
        </w:rPr>
        <w:t xml:space="preserve"> adelante </w:t>
      </w:r>
      <w:r w:rsidRPr="008A5C66">
        <w:rPr>
          <w:rFonts w:cstheme="minorHAnsi"/>
        </w:rPr>
        <w:t>en muy pocas universidades en el mundo. Esto genera una insuficiente f</w:t>
      </w:r>
      <w:r w:rsidR="009804B5" w:rsidRPr="008A5C66">
        <w:rPr>
          <w:rFonts w:cstheme="minorHAnsi"/>
        </w:rPr>
        <w:t xml:space="preserve">ormación profesional </w:t>
      </w:r>
      <w:r w:rsidR="006A6BAB" w:rsidRPr="008A5C66">
        <w:rPr>
          <w:rFonts w:cstheme="minorHAnsi"/>
        </w:rPr>
        <w:t>relacionada</w:t>
      </w:r>
      <w:r w:rsidRPr="008A5C66">
        <w:rPr>
          <w:rFonts w:cstheme="minorHAnsi"/>
        </w:rPr>
        <w:t xml:space="preserve"> a la PRM, que se traduce en baja</w:t>
      </w:r>
      <w:r w:rsidR="001B71C3" w:rsidRPr="008A5C66">
        <w:rPr>
          <w:rFonts w:cstheme="minorHAnsi"/>
        </w:rPr>
        <w:t>s</w:t>
      </w:r>
      <w:r w:rsidRPr="008A5C66">
        <w:rPr>
          <w:rFonts w:cstheme="minorHAnsi"/>
        </w:rPr>
        <w:t xml:space="preserve"> capacidad</w:t>
      </w:r>
      <w:r w:rsidR="001B71C3" w:rsidRPr="008A5C66">
        <w:rPr>
          <w:rFonts w:cstheme="minorHAnsi"/>
        </w:rPr>
        <w:t>es</w:t>
      </w:r>
      <w:r w:rsidRPr="008A5C66">
        <w:rPr>
          <w:rFonts w:cstheme="minorHAnsi"/>
        </w:rPr>
        <w:t xml:space="preserve"> de aporte</w:t>
      </w:r>
      <w:r w:rsidR="001B71C3" w:rsidRPr="008A5C66">
        <w:rPr>
          <w:rFonts w:cstheme="minorHAnsi"/>
        </w:rPr>
        <w:t>s</w:t>
      </w:r>
      <w:r w:rsidRPr="008A5C66">
        <w:rPr>
          <w:rFonts w:cstheme="minorHAnsi"/>
        </w:rPr>
        <w:t xml:space="preserve"> y mejora</w:t>
      </w:r>
      <w:r w:rsidR="001B71C3" w:rsidRPr="008A5C66">
        <w:rPr>
          <w:rFonts w:cstheme="minorHAnsi"/>
        </w:rPr>
        <w:t>s</w:t>
      </w:r>
      <w:r w:rsidRPr="008A5C66">
        <w:rPr>
          <w:rFonts w:cstheme="minorHAnsi"/>
        </w:rPr>
        <w:t xml:space="preserve"> en esos sistemas. </w:t>
      </w:r>
      <w:r w:rsidR="00AD4614" w:rsidRPr="008A5C66">
        <w:rPr>
          <w:rFonts w:cstheme="minorHAnsi"/>
        </w:rPr>
        <w:t xml:space="preserve">En este contexto, </w:t>
      </w:r>
      <w:r w:rsidR="006A6BAB" w:rsidRPr="008A5C66">
        <w:rPr>
          <w:rFonts w:cstheme="minorHAnsi"/>
        </w:rPr>
        <w:t>surge</w:t>
      </w:r>
      <w:r w:rsidR="00AD4614" w:rsidRPr="008A5C66">
        <w:rPr>
          <w:rFonts w:cstheme="minorHAnsi"/>
        </w:rPr>
        <w:t xml:space="preserve"> esta propuesta interinstitucional para la formación de posgrado, novedosa en sus contenidos como en la forma de </w:t>
      </w:r>
      <w:r w:rsidR="006A6BAB" w:rsidRPr="008A5C66">
        <w:rPr>
          <w:rFonts w:cstheme="minorHAnsi"/>
        </w:rPr>
        <w:t>observar</w:t>
      </w:r>
      <w:r w:rsidR="00AD4614" w:rsidRPr="008A5C66">
        <w:rPr>
          <w:rFonts w:cstheme="minorHAnsi"/>
        </w:rPr>
        <w:t xml:space="preserve"> la realidad. </w:t>
      </w:r>
      <w:r w:rsidR="0058754A" w:rsidRPr="008A5C66">
        <w:rPr>
          <w:rFonts w:cstheme="minorHAnsi"/>
        </w:rPr>
        <w:t>Se conjugan la</w:t>
      </w:r>
      <w:r w:rsidR="001B71C3" w:rsidRPr="008A5C66">
        <w:rPr>
          <w:rFonts w:cstheme="minorHAnsi"/>
        </w:rPr>
        <w:t>s</w:t>
      </w:r>
      <w:r w:rsidR="0058754A" w:rsidRPr="008A5C66">
        <w:rPr>
          <w:rFonts w:cstheme="minorHAnsi"/>
        </w:rPr>
        <w:t xml:space="preserve"> capacidad</w:t>
      </w:r>
      <w:r w:rsidR="001B71C3" w:rsidRPr="008A5C66">
        <w:rPr>
          <w:rFonts w:cstheme="minorHAnsi"/>
        </w:rPr>
        <w:t>es</w:t>
      </w:r>
      <w:r w:rsidR="0058754A" w:rsidRPr="008A5C66">
        <w:rPr>
          <w:rFonts w:cstheme="minorHAnsi"/>
        </w:rPr>
        <w:t xml:space="preserve"> delos recursos humanos profesionales y académicos </w:t>
      </w:r>
      <w:r w:rsidR="009804B5" w:rsidRPr="008A5C66">
        <w:rPr>
          <w:rFonts w:cstheme="minorHAnsi"/>
        </w:rPr>
        <w:t xml:space="preserve">y materiales </w:t>
      </w:r>
      <w:r w:rsidR="0058754A" w:rsidRPr="008A5C66">
        <w:rPr>
          <w:rFonts w:cstheme="minorHAnsi"/>
        </w:rPr>
        <w:t>de las tres instituciones intervinientes, que estará</w:t>
      </w:r>
      <w:r w:rsidR="006A6BAB" w:rsidRPr="008A5C66">
        <w:rPr>
          <w:rFonts w:cstheme="minorHAnsi"/>
        </w:rPr>
        <w:t>n</w:t>
      </w:r>
      <w:r w:rsidR="0058754A" w:rsidRPr="008A5C66">
        <w:rPr>
          <w:rFonts w:cstheme="minorHAnsi"/>
        </w:rPr>
        <w:t xml:space="preserve"> disponibles para los/las estudiantes del posgrado. </w:t>
      </w:r>
      <w:r w:rsidR="005A6C56" w:rsidRPr="008A5C66">
        <w:rPr>
          <w:rFonts w:cstheme="minorHAnsi"/>
        </w:rPr>
        <w:t xml:space="preserve">La propuesta de la carrera tiende a la consolidación de un ámbito de Formación Superior de alto nivel académico que </w:t>
      </w:r>
      <w:r w:rsidR="0058754A" w:rsidRPr="008A5C66">
        <w:rPr>
          <w:rFonts w:cstheme="minorHAnsi"/>
        </w:rPr>
        <w:t xml:space="preserve">pretende transmitir un enfoque sistémico </w:t>
      </w:r>
      <w:r w:rsidR="001B71C3" w:rsidRPr="008A5C66">
        <w:rPr>
          <w:rFonts w:cstheme="minorHAnsi"/>
        </w:rPr>
        <w:t>en</w:t>
      </w:r>
      <w:r w:rsidR="0058754A" w:rsidRPr="008A5C66">
        <w:rPr>
          <w:rFonts w:cstheme="minorHAnsi"/>
        </w:rPr>
        <w:t xml:space="preserve"> </w:t>
      </w:r>
      <w:r w:rsidR="0058754A" w:rsidRPr="008A5C66">
        <w:rPr>
          <w:rFonts w:cstheme="minorHAnsi"/>
        </w:rPr>
        <w:lastRenderedPageBreak/>
        <w:t>los contenidos de las disciplinas que se ofrecen, in</w:t>
      </w:r>
      <w:r w:rsidR="005A6C56" w:rsidRPr="008A5C66">
        <w:rPr>
          <w:rFonts w:cstheme="minorHAnsi"/>
        </w:rPr>
        <w:t>tegrando los recursos naturales, aspectos sociales y económicos de la producción animal.</w:t>
      </w:r>
      <w:r w:rsidR="00E3088B" w:rsidRPr="008A5C66">
        <w:rPr>
          <w:rFonts w:cstheme="minorHAnsi"/>
        </w:rPr>
        <w:t xml:space="preserve"> </w:t>
      </w:r>
    </w:p>
    <w:p w:rsidR="00162886" w:rsidRDefault="00162886" w:rsidP="008A5C66">
      <w:pPr>
        <w:spacing w:line="240" w:lineRule="auto"/>
        <w:jc w:val="both"/>
        <w:rPr>
          <w:rFonts w:cstheme="minorHAnsi"/>
        </w:rPr>
      </w:pPr>
    </w:p>
    <w:p w:rsidR="00162886" w:rsidRDefault="00162886" w:rsidP="00162886">
      <w:pPr>
        <w:pStyle w:val="Ttulo2"/>
      </w:pPr>
      <w:r>
        <w:t>Acreditación</w:t>
      </w:r>
    </w:p>
    <w:p w:rsidR="00F86088" w:rsidRPr="008A5C66" w:rsidRDefault="00E3088B" w:rsidP="008A5C66">
      <w:pPr>
        <w:spacing w:line="240" w:lineRule="auto"/>
        <w:jc w:val="both"/>
        <w:rPr>
          <w:rFonts w:cstheme="minorHAnsi"/>
        </w:rPr>
      </w:pPr>
      <w:r w:rsidRPr="008A5C66">
        <w:rPr>
          <w:rFonts w:cstheme="minorHAnsi"/>
        </w:rPr>
        <w:t>La carrera cuenta con acreditación de la CONEAU</w:t>
      </w:r>
      <w:r w:rsidR="00540907">
        <w:rPr>
          <w:rFonts w:cstheme="minorHAnsi"/>
        </w:rPr>
        <w:t xml:space="preserve"> y </w:t>
      </w:r>
      <w:r w:rsidR="00540907" w:rsidRPr="00540907">
        <w:rPr>
          <w:rFonts w:cstheme="minorHAnsi"/>
        </w:rPr>
        <w:t xml:space="preserve"> categoría B</w:t>
      </w:r>
      <w:r w:rsidRPr="008A5C66">
        <w:rPr>
          <w:rFonts w:cstheme="minorHAnsi"/>
        </w:rPr>
        <w:t xml:space="preserve"> (figura 1)</w:t>
      </w:r>
    </w:p>
    <w:p w:rsidR="00E3088B" w:rsidRPr="00162886" w:rsidRDefault="00E3088B" w:rsidP="008A5C66">
      <w:pPr>
        <w:spacing w:line="240" w:lineRule="auto"/>
        <w:jc w:val="both"/>
        <w:rPr>
          <w:rStyle w:val="Referenciasutil"/>
        </w:rPr>
      </w:pPr>
      <w:r w:rsidRPr="00162886">
        <w:rPr>
          <w:rStyle w:val="Referenciasutil"/>
          <w:b/>
        </w:rPr>
        <w:t>Figura 1</w:t>
      </w:r>
      <w:r w:rsidRPr="00162886">
        <w:rPr>
          <w:rStyle w:val="Referenciasutil"/>
        </w:rPr>
        <w:t>: Acreditación de CONEAU</w:t>
      </w:r>
    </w:p>
    <w:p w:rsidR="00E3088B" w:rsidRPr="008A5C66" w:rsidRDefault="00E3088B" w:rsidP="008A5C66">
      <w:pPr>
        <w:spacing w:line="240" w:lineRule="auto"/>
        <w:jc w:val="both"/>
        <w:rPr>
          <w:rFonts w:cstheme="minorHAnsi"/>
        </w:rPr>
      </w:pPr>
      <w:r w:rsidRPr="008A5C66">
        <w:rPr>
          <w:rFonts w:cstheme="minorHAnsi"/>
          <w:noProof/>
          <w:lang w:eastAsia="es-AR"/>
        </w:rPr>
        <w:drawing>
          <wp:inline distT="0" distB="0" distL="0" distR="0" wp14:anchorId="4119EC0E" wp14:editId="1A81A244">
            <wp:extent cx="5612130" cy="2183765"/>
            <wp:effectExtent l="0" t="0" r="7620" b="6985"/>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2976" t="20994" r="22874" b="36539"/>
                    <a:stretch/>
                  </pic:blipFill>
                  <pic:spPr bwMode="auto">
                    <a:xfrm>
                      <a:off x="0" y="0"/>
                      <a:ext cx="5612130" cy="2183765"/>
                    </a:xfrm>
                    <a:prstGeom prst="rect">
                      <a:avLst/>
                    </a:prstGeom>
                    <a:noFill/>
                    <a:ln>
                      <a:noFill/>
                    </a:ln>
                    <a:extLst/>
                  </pic:spPr>
                </pic:pic>
              </a:graphicData>
            </a:graphic>
          </wp:inline>
        </w:drawing>
      </w:r>
    </w:p>
    <w:p w:rsidR="00E3088B" w:rsidRPr="008A5C66" w:rsidRDefault="00E3088B" w:rsidP="008A5C66">
      <w:pPr>
        <w:spacing w:line="240" w:lineRule="auto"/>
        <w:jc w:val="both"/>
        <w:rPr>
          <w:rFonts w:cstheme="minorHAnsi"/>
        </w:rPr>
      </w:pPr>
      <w:r w:rsidRPr="008A5C66">
        <w:rPr>
          <w:rFonts w:cstheme="minorHAnsi"/>
          <w:noProof/>
          <w:lang w:eastAsia="es-AR"/>
        </w:rPr>
        <w:drawing>
          <wp:inline distT="0" distB="0" distL="0" distR="0" wp14:anchorId="7A3AC19F" wp14:editId="3B22F66F">
            <wp:extent cx="5612130" cy="1450340"/>
            <wp:effectExtent l="0" t="0" r="7620" b="0"/>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2069" t="15785" r="22700" b="56010"/>
                    <a:stretch/>
                  </pic:blipFill>
                  <pic:spPr bwMode="auto">
                    <a:xfrm>
                      <a:off x="0" y="0"/>
                      <a:ext cx="5612130" cy="1450340"/>
                    </a:xfrm>
                    <a:prstGeom prst="rect">
                      <a:avLst/>
                    </a:prstGeom>
                    <a:noFill/>
                    <a:ln>
                      <a:noFill/>
                    </a:ln>
                    <a:extLst/>
                  </pic:spPr>
                </pic:pic>
              </a:graphicData>
            </a:graphic>
          </wp:inline>
        </w:drawing>
      </w:r>
    </w:p>
    <w:p w:rsidR="0093302A" w:rsidRDefault="0093302A" w:rsidP="008A5C66">
      <w:pPr>
        <w:jc w:val="both"/>
        <w:rPr>
          <w:rFonts w:cstheme="minorHAnsi"/>
          <w:b/>
        </w:rPr>
      </w:pPr>
    </w:p>
    <w:p w:rsidR="001D640B" w:rsidRPr="008A5C66" w:rsidRDefault="005E36CF" w:rsidP="00162886">
      <w:pPr>
        <w:pStyle w:val="Ttulo2"/>
      </w:pPr>
      <w:r w:rsidRPr="008A5C66">
        <w:t xml:space="preserve">Objetivo </w:t>
      </w:r>
    </w:p>
    <w:p w:rsidR="005E36CF" w:rsidRDefault="005E36CF" w:rsidP="008A5C66">
      <w:pPr>
        <w:jc w:val="both"/>
        <w:rPr>
          <w:rFonts w:cstheme="minorHAnsi"/>
          <w:bCs/>
          <w:lang w:val="es-MX"/>
        </w:rPr>
      </w:pPr>
      <w:r w:rsidRPr="00F0712B">
        <w:rPr>
          <w:rFonts w:cstheme="minorHAnsi"/>
          <w:bCs/>
          <w:lang w:val="es-MX"/>
        </w:rPr>
        <w:t>Proporcionar una formación académica y científica a los profesionales involucrados con la Producción de Rumiantes Menores, para fortalecer la capacidad de abordar con solvencia y creatividad la problemática. Contribuyendo al desarrollo de investigación aplicada y básica, en un marco de sustentabilidad de los recursos naturales comprendidos en dicha producción, con un enfoque sistémico</w:t>
      </w:r>
    </w:p>
    <w:p w:rsidR="0093302A" w:rsidRPr="00F0712B" w:rsidRDefault="0093302A" w:rsidP="008A5C66">
      <w:pPr>
        <w:jc w:val="both"/>
        <w:rPr>
          <w:rFonts w:cstheme="minorHAnsi"/>
          <w:bCs/>
          <w:lang w:val="es-MX"/>
        </w:rPr>
      </w:pPr>
    </w:p>
    <w:p w:rsidR="005E36CF" w:rsidRPr="008A5C66" w:rsidRDefault="005E36CF" w:rsidP="00162886">
      <w:pPr>
        <w:pStyle w:val="Ttulo2"/>
        <w:rPr>
          <w:lang w:val="es-MX"/>
        </w:rPr>
      </w:pPr>
      <w:r w:rsidRPr="008A5C66">
        <w:rPr>
          <w:lang w:val="es-MX"/>
        </w:rPr>
        <w:t xml:space="preserve">Perfil del egresado </w:t>
      </w:r>
    </w:p>
    <w:p w:rsidR="005B612C" w:rsidRPr="008A5C66" w:rsidRDefault="002F7B8A" w:rsidP="008A5C66">
      <w:pPr>
        <w:pStyle w:val="Prrafodelista"/>
        <w:numPr>
          <w:ilvl w:val="0"/>
          <w:numId w:val="3"/>
        </w:numPr>
        <w:jc w:val="both"/>
        <w:rPr>
          <w:rFonts w:cstheme="minorHAnsi"/>
        </w:rPr>
      </w:pPr>
      <w:r w:rsidRPr="008A5C66">
        <w:rPr>
          <w:rFonts w:cstheme="minorHAnsi"/>
        </w:rPr>
        <w:t>Conocimientos que le permitan aportar al mejoramiento de la PRM con un enfoque sistémico y de desarrollo sustentable</w:t>
      </w:r>
    </w:p>
    <w:p w:rsidR="005B612C" w:rsidRPr="008A5C66" w:rsidRDefault="002F7B8A" w:rsidP="008A5C66">
      <w:pPr>
        <w:pStyle w:val="Prrafodelista"/>
        <w:numPr>
          <w:ilvl w:val="0"/>
          <w:numId w:val="3"/>
        </w:numPr>
        <w:jc w:val="both"/>
        <w:rPr>
          <w:rFonts w:cstheme="minorHAnsi"/>
        </w:rPr>
      </w:pPr>
      <w:r w:rsidRPr="008A5C66">
        <w:rPr>
          <w:rFonts w:cstheme="minorHAnsi"/>
        </w:rPr>
        <w:t>Que pueda proponer soluciones con un enfoque holíst</w:t>
      </w:r>
      <w:r w:rsidR="005E36CF" w:rsidRPr="008A5C66">
        <w:rPr>
          <w:rFonts w:cstheme="minorHAnsi"/>
        </w:rPr>
        <w:t>ico a los</w:t>
      </w:r>
      <w:r w:rsidR="005B612C" w:rsidRPr="008A5C66">
        <w:rPr>
          <w:rFonts w:cstheme="minorHAnsi"/>
        </w:rPr>
        <w:t xml:space="preserve"> problema</w:t>
      </w:r>
    </w:p>
    <w:p w:rsidR="005B612C" w:rsidRPr="008A5C66" w:rsidRDefault="005E36CF" w:rsidP="008A5C66">
      <w:pPr>
        <w:pStyle w:val="Prrafodelista"/>
        <w:numPr>
          <w:ilvl w:val="0"/>
          <w:numId w:val="3"/>
        </w:numPr>
        <w:jc w:val="both"/>
        <w:rPr>
          <w:rFonts w:cstheme="minorHAnsi"/>
        </w:rPr>
      </w:pPr>
      <w:r w:rsidRPr="008A5C66">
        <w:rPr>
          <w:rFonts w:cstheme="minorHAnsi"/>
        </w:rPr>
        <w:lastRenderedPageBreak/>
        <w:t>Que adquiera c</w:t>
      </w:r>
      <w:r w:rsidR="002F7B8A" w:rsidRPr="008A5C66">
        <w:rPr>
          <w:rFonts w:cstheme="minorHAnsi"/>
        </w:rPr>
        <w:t>apacidades para diseñar, desarrollar, conducir y ejecutar proyectos de investigación</w:t>
      </w:r>
    </w:p>
    <w:p w:rsidR="005B612C" w:rsidRPr="008A5C66" w:rsidRDefault="005E36CF" w:rsidP="008A5C66">
      <w:pPr>
        <w:pStyle w:val="Prrafodelista"/>
        <w:numPr>
          <w:ilvl w:val="0"/>
          <w:numId w:val="3"/>
        </w:numPr>
        <w:jc w:val="both"/>
        <w:rPr>
          <w:rFonts w:cstheme="minorHAnsi"/>
        </w:rPr>
      </w:pPr>
      <w:r w:rsidRPr="008A5C66">
        <w:rPr>
          <w:rFonts w:cstheme="minorHAnsi"/>
        </w:rPr>
        <w:t>Que obtenga h</w:t>
      </w:r>
      <w:r w:rsidR="002F7B8A" w:rsidRPr="008A5C66">
        <w:rPr>
          <w:rFonts w:cstheme="minorHAnsi"/>
        </w:rPr>
        <w:t>erramientas metodológicas para realizar prácticas de campo o laboratorio en disciplinas tales como manejo de recurso forrajeros naturales, nutrición, genética, reproducción y sanidad</w:t>
      </w:r>
      <w:r w:rsidR="005B612C" w:rsidRPr="008A5C66">
        <w:rPr>
          <w:rFonts w:cstheme="minorHAnsi"/>
        </w:rPr>
        <w:t xml:space="preserve">. </w:t>
      </w:r>
    </w:p>
    <w:p w:rsidR="00F86088" w:rsidRPr="008A5C66" w:rsidRDefault="005B612C" w:rsidP="008A5C66">
      <w:pPr>
        <w:pStyle w:val="Prrafodelista"/>
        <w:numPr>
          <w:ilvl w:val="0"/>
          <w:numId w:val="3"/>
        </w:numPr>
        <w:jc w:val="both"/>
        <w:rPr>
          <w:rFonts w:cstheme="minorHAnsi"/>
        </w:rPr>
      </w:pPr>
      <w:r w:rsidRPr="008A5C66">
        <w:rPr>
          <w:rFonts w:cstheme="minorHAnsi"/>
        </w:rPr>
        <w:t xml:space="preserve">Elementos técnicos para la participación en equipos </w:t>
      </w:r>
      <w:r w:rsidR="002F7B8A" w:rsidRPr="008A5C66">
        <w:rPr>
          <w:rFonts w:cstheme="minorHAnsi"/>
        </w:rPr>
        <w:t>interdisciplinarios de trabajo en desarrollo rural</w:t>
      </w:r>
    </w:p>
    <w:p w:rsidR="00F86088" w:rsidRPr="008A5C66" w:rsidRDefault="002F7B8A" w:rsidP="008A5C66">
      <w:pPr>
        <w:pStyle w:val="Prrafodelista"/>
        <w:numPr>
          <w:ilvl w:val="0"/>
          <w:numId w:val="3"/>
        </w:numPr>
        <w:jc w:val="both"/>
        <w:rPr>
          <w:rFonts w:cstheme="minorHAnsi"/>
        </w:rPr>
      </w:pPr>
      <w:r w:rsidRPr="008A5C66">
        <w:rPr>
          <w:rFonts w:cstheme="minorHAnsi"/>
        </w:rPr>
        <w:t>Capacidades para diseñar y liderar actividades de extensión y transferencia de conocimientos y tecnologías relacionadas a la gestión sustentable de los sistemas de PRM</w:t>
      </w:r>
    </w:p>
    <w:p w:rsidR="00F86088" w:rsidRPr="008A5C66" w:rsidRDefault="002F7B8A" w:rsidP="008A5C66">
      <w:pPr>
        <w:pStyle w:val="Prrafodelista"/>
        <w:numPr>
          <w:ilvl w:val="0"/>
          <w:numId w:val="3"/>
        </w:numPr>
        <w:jc w:val="both"/>
        <w:rPr>
          <w:rFonts w:cstheme="minorHAnsi"/>
        </w:rPr>
      </w:pPr>
      <w:r w:rsidRPr="008A5C66">
        <w:rPr>
          <w:rFonts w:cstheme="minorHAnsi"/>
        </w:rPr>
        <w:t xml:space="preserve">Capacidades para la producción de material técnico científico y de divulgación </w:t>
      </w:r>
    </w:p>
    <w:p w:rsidR="00F86088" w:rsidRPr="008A5C66" w:rsidRDefault="002F7B8A" w:rsidP="008A5C66">
      <w:pPr>
        <w:pStyle w:val="Prrafodelista"/>
        <w:numPr>
          <w:ilvl w:val="0"/>
          <w:numId w:val="3"/>
        </w:numPr>
        <w:jc w:val="both"/>
        <w:rPr>
          <w:rFonts w:cstheme="minorHAnsi"/>
        </w:rPr>
      </w:pPr>
      <w:r w:rsidRPr="008A5C66">
        <w:rPr>
          <w:rFonts w:cstheme="minorHAnsi"/>
        </w:rPr>
        <w:t xml:space="preserve">Conocimientos de especialistas temáticos y colegas especializados para consultas y propuestas de actividades que demande el medio </w:t>
      </w:r>
    </w:p>
    <w:p w:rsidR="00162886" w:rsidRDefault="00162886" w:rsidP="008A5C66">
      <w:pPr>
        <w:jc w:val="both"/>
        <w:rPr>
          <w:rFonts w:cstheme="minorHAnsi"/>
          <w:b/>
        </w:rPr>
      </w:pPr>
    </w:p>
    <w:p w:rsidR="005E36CF" w:rsidRPr="008A5C66" w:rsidRDefault="00A23053" w:rsidP="00162886">
      <w:pPr>
        <w:pStyle w:val="Ttulo2"/>
      </w:pPr>
      <w:r w:rsidRPr="008A5C66">
        <w:t>Organización curricular</w:t>
      </w:r>
    </w:p>
    <w:p w:rsidR="00A23053" w:rsidRPr="008A5C66" w:rsidRDefault="00162886" w:rsidP="008A5C66">
      <w:pPr>
        <w:jc w:val="both"/>
        <w:rPr>
          <w:rFonts w:cstheme="minorHAnsi"/>
        </w:rPr>
      </w:pPr>
      <w:r>
        <w:rPr>
          <w:rFonts w:cstheme="minorHAnsi"/>
        </w:rPr>
        <w:t>La carrera cuenta</w:t>
      </w:r>
      <w:r w:rsidR="00A23053" w:rsidRPr="008A5C66">
        <w:rPr>
          <w:rFonts w:cstheme="minorHAnsi"/>
        </w:rPr>
        <w:t xml:space="preserve"> con 15 asignaturas obligatorias, de las cuales 2 son selectivas según la orientación de la tesis</w:t>
      </w:r>
      <w:r w:rsidR="0019600A" w:rsidRPr="008A5C66">
        <w:rPr>
          <w:rFonts w:cstheme="minorHAnsi"/>
        </w:rPr>
        <w:t xml:space="preserve"> (cuadro 1)</w:t>
      </w:r>
      <w:r w:rsidR="00A23053" w:rsidRPr="008A5C66">
        <w:rPr>
          <w:rFonts w:cstheme="minorHAnsi"/>
        </w:rPr>
        <w:t>, más 4 talleres: (1) para el anteproyecto, (1) para el proyecto y (2) para avances de la tesis</w:t>
      </w:r>
    </w:p>
    <w:p w:rsidR="00E3088B" w:rsidRPr="008A5C66" w:rsidRDefault="00E3088B" w:rsidP="008A5C66">
      <w:pPr>
        <w:jc w:val="both"/>
        <w:rPr>
          <w:rFonts w:cstheme="minorHAnsi"/>
          <w:b/>
        </w:rPr>
      </w:pPr>
    </w:p>
    <w:p w:rsidR="00E3088B" w:rsidRPr="008A5C66" w:rsidRDefault="00E3088B" w:rsidP="008A5C66">
      <w:pPr>
        <w:jc w:val="both"/>
        <w:rPr>
          <w:rFonts w:cstheme="minorHAnsi"/>
          <w:b/>
        </w:rPr>
      </w:pPr>
    </w:p>
    <w:p w:rsidR="0019600A" w:rsidRPr="00162886" w:rsidRDefault="0019600A" w:rsidP="008A5C66">
      <w:pPr>
        <w:jc w:val="both"/>
        <w:rPr>
          <w:rStyle w:val="Referenciasutil"/>
        </w:rPr>
      </w:pPr>
      <w:r w:rsidRPr="00162886">
        <w:rPr>
          <w:rStyle w:val="Referenciasutil"/>
          <w:b/>
        </w:rPr>
        <w:t xml:space="preserve">Cuadro 1: </w:t>
      </w:r>
      <w:r w:rsidRPr="00162886">
        <w:rPr>
          <w:rStyle w:val="Referenciasutil"/>
        </w:rPr>
        <w:t xml:space="preserve">detalle de las actividades curriculares de la carrera, nómina de docentes </w:t>
      </w:r>
    </w:p>
    <w:p w:rsidR="00A23053" w:rsidRPr="008A5C66" w:rsidRDefault="0019600A" w:rsidP="008A5C66">
      <w:pPr>
        <w:jc w:val="both"/>
        <w:rPr>
          <w:rFonts w:cstheme="minorHAnsi"/>
          <w:noProof/>
          <w:lang w:eastAsia="es-AR"/>
        </w:rPr>
      </w:pPr>
      <w:r w:rsidRPr="008A5C66">
        <w:rPr>
          <w:rFonts w:cstheme="minorHAnsi"/>
          <w:noProof/>
          <w:lang w:eastAsia="es-AR"/>
        </w:rPr>
        <w:drawing>
          <wp:inline distT="0" distB="0" distL="0" distR="0" wp14:anchorId="4754DBF6" wp14:editId="1D874BD4">
            <wp:extent cx="5336275" cy="124877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r="4954" b="64672"/>
                    <a:stretch/>
                  </pic:blipFill>
                  <pic:spPr bwMode="auto">
                    <a:xfrm>
                      <a:off x="0" y="0"/>
                      <a:ext cx="5334134" cy="1248269"/>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9209" w:type="dxa"/>
        <w:tblLayout w:type="fixed"/>
        <w:tblLook w:val="0000" w:firstRow="0" w:lastRow="0" w:firstColumn="0" w:lastColumn="0" w:noHBand="0" w:noVBand="0"/>
      </w:tblPr>
      <w:tblGrid>
        <w:gridCol w:w="3397"/>
        <w:gridCol w:w="2835"/>
        <w:gridCol w:w="2977"/>
      </w:tblGrid>
      <w:tr w:rsidR="00B70AB7" w:rsidTr="00B70AB7">
        <w:trPr>
          <w:trHeight w:val="1664"/>
        </w:trPr>
        <w:tc>
          <w:tcPr>
            <w:tcW w:w="3397" w:type="dxa"/>
            <w:tcBorders>
              <w:top w:val="single" w:sz="6" w:space="0" w:color="000000"/>
              <w:left w:val="single" w:sz="4" w:space="0" w:color="000000"/>
              <w:bottom w:val="single" w:sz="4" w:space="0" w:color="000000"/>
              <w:right w:val="single" w:sz="4" w:space="0" w:color="000000"/>
            </w:tcBorders>
          </w:tcPr>
          <w:p w:rsidR="00B70AB7" w:rsidRPr="00282678" w:rsidRDefault="00B70AB7" w:rsidP="00296693">
            <w:pPr>
              <w:widowControl w:val="0"/>
              <w:spacing w:line="240" w:lineRule="auto"/>
              <w:rPr>
                <w:rFonts w:ascii="Arial Black" w:eastAsia="Arial Black" w:hAnsi="Arial Black" w:cs="Arial Black"/>
                <w:b/>
                <w:sz w:val="16"/>
                <w:szCs w:val="24"/>
              </w:rPr>
            </w:pPr>
          </w:p>
          <w:p w:rsidR="00B70AB7" w:rsidRPr="00282678" w:rsidRDefault="00B70AB7" w:rsidP="00296693">
            <w:pPr>
              <w:widowControl w:val="0"/>
              <w:spacing w:before="7" w:line="240" w:lineRule="auto"/>
              <w:rPr>
                <w:rFonts w:ascii="Arial Black" w:eastAsia="Arial Black" w:hAnsi="Arial Black" w:cs="Arial Black"/>
                <w:b/>
                <w:sz w:val="16"/>
                <w:szCs w:val="21"/>
              </w:rPr>
            </w:pPr>
          </w:p>
          <w:p w:rsidR="00B70AB7" w:rsidRPr="00282678" w:rsidRDefault="00B70AB7" w:rsidP="00296693">
            <w:pPr>
              <w:widowControl w:val="0"/>
              <w:spacing w:line="168" w:lineRule="auto"/>
              <w:ind w:left="338" w:right="407"/>
              <w:jc w:val="center"/>
              <w:rPr>
                <w:rFonts w:ascii="Arial Black" w:eastAsia="Arial Black" w:hAnsi="Arial Black" w:cs="Arial Black"/>
                <w:b/>
                <w:sz w:val="16"/>
                <w:szCs w:val="17"/>
              </w:rPr>
            </w:pPr>
            <w:r w:rsidRPr="00282678">
              <w:rPr>
                <w:rFonts w:ascii="Arial Black" w:eastAsia="Arial Black" w:hAnsi="Arial Black" w:cs="Arial Black"/>
                <w:b/>
                <w:sz w:val="16"/>
                <w:szCs w:val="17"/>
              </w:rPr>
              <w:t>Nombre de la actividad Curricular ASIGNATURAS</w:t>
            </w:r>
          </w:p>
        </w:tc>
        <w:tc>
          <w:tcPr>
            <w:tcW w:w="2835" w:type="dxa"/>
            <w:tcBorders>
              <w:top w:val="single" w:sz="6" w:space="0" w:color="000000"/>
              <w:left w:val="single" w:sz="4" w:space="0" w:color="000000"/>
              <w:bottom w:val="single" w:sz="4" w:space="0" w:color="000000"/>
              <w:right w:val="single" w:sz="4" w:space="0" w:color="000000"/>
            </w:tcBorders>
          </w:tcPr>
          <w:p w:rsidR="00B70AB7" w:rsidRPr="00282678" w:rsidRDefault="00B70AB7" w:rsidP="00296693">
            <w:pPr>
              <w:widowControl w:val="0"/>
              <w:spacing w:line="240" w:lineRule="auto"/>
              <w:rPr>
                <w:rFonts w:ascii="Arial Black" w:eastAsia="Arial Black" w:hAnsi="Arial Black" w:cs="Arial Black"/>
                <w:b/>
                <w:sz w:val="16"/>
                <w:szCs w:val="18"/>
              </w:rPr>
            </w:pPr>
          </w:p>
          <w:p w:rsidR="00B70AB7" w:rsidRPr="00282678" w:rsidRDefault="00B70AB7" w:rsidP="00296693">
            <w:pPr>
              <w:widowControl w:val="0"/>
              <w:spacing w:before="5" w:line="240" w:lineRule="auto"/>
              <w:rPr>
                <w:rFonts w:ascii="Arial Black" w:eastAsia="Arial Black" w:hAnsi="Arial Black" w:cs="Arial Black"/>
                <w:b/>
                <w:sz w:val="16"/>
                <w:szCs w:val="26"/>
              </w:rPr>
            </w:pPr>
          </w:p>
          <w:p w:rsidR="00B70AB7" w:rsidRPr="00282678" w:rsidRDefault="00B70AB7" w:rsidP="00296693">
            <w:pPr>
              <w:widowControl w:val="0"/>
              <w:spacing w:line="208" w:lineRule="auto"/>
              <w:ind w:left="286" w:right="305" w:hanging="6"/>
              <w:jc w:val="center"/>
              <w:rPr>
                <w:rFonts w:ascii="Arial Black" w:eastAsia="Arial Black" w:hAnsi="Arial Black" w:cs="Arial Black"/>
                <w:b/>
                <w:sz w:val="16"/>
                <w:szCs w:val="17"/>
              </w:rPr>
            </w:pPr>
            <w:r w:rsidRPr="00282678">
              <w:rPr>
                <w:rFonts w:ascii="Arial Black" w:eastAsia="Arial Black" w:hAnsi="Arial Black" w:cs="Arial Black"/>
                <w:b/>
                <w:sz w:val="16"/>
                <w:szCs w:val="17"/>
              </w:rPr>
              <w:t>Docente responsable propuesto</w:t>
            </w:r>
          </w:p>
        </w:tc>
        <w:tc>
          <w:tcPr>
            <w:tcW w:w="2977" w:type="dxa"/>
            <w:tcBorders>
              <w:top w:val="single" w:sz="6" w:space="0" w:color="000000"/>
              <w:left w:val="single" w:sz="4" w:space="0" w:color="000000"/>
              <w:bottom w:val="single" w:sz="4" w:space="0" w:color="000000"/>
              <w:right w:val="single" w:sz="4" w:space="0" w:color="000000"/>
            </w:tcBorders>
          </w:tcPr>
          <w:p w:rsidR="00B70AB7" w:rsidRPr="00282678" w:rsidRDefault="00B70AB7" w:rsidP="00296693">
            <w:pPr>
              <w:widowControl w:val="0"/>
              <w:spacing w:line="240" w:lineRule="auto"/>
              <w:rPr>
                <w:rFonts w:ascii="Arial Black" w:eastAsia="Arial Black" w:hAnsi="Arial Black" w:cs="Arial Black"/>
                <w:b/>
                <w:sz w:val="16"/>
                <w:szCs w:val="18"/>
              </w:rPr>
            </w:pPr>
          </w:p>
          <w:p w:rsidR="00B70AB7" w:rsidRPr="00282678" w:rsidRDefault="00B70AB7" w:rsidP="00296693">
            <w:pPr>
              <w:widowControl w:val="0"/>
              <w:spacing w:before="7" w:line="240" w:lineRule="auto"/>
              <w:rPr>
                <w:rFonts w:ascii="Arial Black" w:eastAsia="Arial Black" w:hAnsi="Arial Black" w:cs="Arial Black"/>
                <w:b/>
                <w:sz w:val="16"/>
                <w:szCs w:val="26"/>
              </w:rPr>
            </w:pPr>
          </w:p>
          <w:p w:rsidR="00B70AB7" w:rsidRPr="00282678" w:rsidRDefault="00B70AB7" w:rsidP="00296693">
            <w:pPr>
              <w:widowControl w:val="0"/>
              <w:spacing w:line="206" w:lineRule="auto"/>
              <w:ind w:left="258" w:right="286" w:hanging="6"/>
              <w:jc w:val="center"/>
              <w:rPr>
                <w:rFonts w:ascii="Arial Black" w:eastAsia="Arial Black" w:hAnsi="Arial Black" w:cs="Arial Black"/>
                <w:b/>
                <w:sz w:val="16"/>
                <w:szCs w:val="17"/>
              </w:rPr>
            </w:pPr>
            <w:r w:rsidRPr="00282678">
              <w:rPr>
                <w:rFonts w:ascii="Arial Black" w:eastAsia="Arial Black" w:hAnsi="Arial Black" w:cs="Arial Black"/>
                <w:b/>
                <w:sz w:val="16"/>
                <w:szCs w:val="17"/>
              </w:rPr>
              <w:t>Docentes participantes propuestos</w:t>
            </w:r>
          </w:p>
        </w:tc>
      </w:tr>
      <w:tr w:rsidR="00B70AB7" w:rsidTr="00B70AB7">
        <w:trPr>
          <w:trHeight w:val="613"/>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23" w:line="218" w:lineRule="auto"/>
              <w:ind w:left="35" w:right="957" w:hanging="7"/>
              <w:rPr>
                <w:sz w:val="19"/>
                <w:szCs w:val="19"/>
              </w:rPr>
            </w:pPr>
            <w:r>
              <w:rPr>
                <w:sz w:val="19"/>
                <w:szCs w:val="19"/>
              </w:rPr>
              <w:t>1. Epistemología y Metodología de la Investigación Científica.</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18" w:lineRule="auto"/>
              <w:ind w:left="59"/>
              <w:rPr>
                <w:sz w:val="19"/>
                <w:szCs w:val="19"/>
              </w:rPr>
            </w:pPr>
            <w:r w:rsidRPr="000C52E5">
              <w:rPr>
                <w:sz w:val="19"/>
                <w:szCs w:val="19"/>
              </w:rPr>
              <w:t>Dr. en Filosofía D</w:t>
            </w:r>
            <w:r>
              <w:rPr>
                <w:sz w:val="19"/>
                <w:szCs w:val="19"/>
              </w:rPr>
              <w:t>.</w:t>
            </w:r>
            <w:r w:rsidRPr="000C52E5">
              <w:rPr>
                <w:sz w:val="19"/>
                <w:szCs w:val="19"/>
              </w:rPr>
              <w:t xml:space="preserve"> Olivares</w:t>
            </w:r>
            <w:r>
              <w:rPr>
                <w:sz w:val="19"/>
                <w:szCs w:val="19"/>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40" w:lineRule="auto"/>
              <w:rPr>
                <w:rFonts w:ascii="Times New Roman" w:eastAsia="Times New Roman" w:hAnsi="Times New Roman" w:cs="Times New Roman"/>
                <w:sz w:val="18"/>
                <w:szCs w:val="18"/>
              </w:rPr>
            </w:pPr>
          </w:p>
        </w:tc>
      </w:tr>
      <w:tr w:rsidR="00B70AB7" w:rsidTr="00B70AB7">
        <w:trPr>
          <w:trHeight w:val="1017"/>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19" w:line="223" w:lineRule="auto"/>
              <w:ind w:left="36" w:firstLine="2"/>
              <w:rPr>
                <w:sz w:val="19"/>
                <w:szCs w:val="19"/>
              </w:rPr>
            </w:pPr>
            <w:r>
              <w:rPr>
                <w:sz w:val="19"/>
                <w:szCs w:val="19"/>
              </w:rPr>
              <w:lastRenderedPageBreak/>
              <w:t>2. Ecología de Pastizales de zonas áridas y semiáridas.</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4" w:line="240" w:lineRule="auto"/>
              <w:ind w:left="54"/>
              <w:rPr>
                <w:sz w:val="19"/>
                <w:szCs w:val="19"/>
              </w:rPr>
            </w:pPr>
            <w:proofErr w:type="spellStart"/>
            <w:r>
              <w:rPr>
                <w:sz w:val="19"/>
                <w:szCs w:val="19"/>
              </w:rPr>
              <w:t>MSc</w:t>
            </w:r>
            <w:proofErr w:type="spellEnd"/>
            <w:r>
              <w:rPr>
                <w:sz w:val="19"/>
                <w:szCs w:val="19"/>
              </w:rPr>
              <w:t>. V. Cremona</w:t>
            </w:r>
          </w:p>
        </w:tc>
        <w:tc>
          <w:tcPr>
            <w:tcW w:w="2977" w:type="dxa"/>
            <w:tcBorders>
              <w:top w:val="single" w:sz="4" w:space="0" w:color="000000"/>
              <w:left w:val="single" w:sz="4" w:space="0" w:color="000000"/>
              <w:bottom w:val="single" w:sz="4" w:space="0" w:color="000000"/>
              <w:right w:val="single" w:sz="4" w:space="0" w:color="000000"/>
            </w:tcBorders>
          </w:tcPr>
          <w:p w:rsidR="00B70AB7" w:rsidRPr="003104EA" w:rsidRDefault="00B70AB7" w:rsidP="00296693">
            <w:pPr>
              <w:widowControl w:val="0"/>
              <w:spacing w:before="11" w:line="220" w:lineRule="auto"/>
              <w:ind w:left="59" w:right="409"/>
              <w:rPr>
                <w:sz w:val="19"/>
                <w:szCs w:val="19"/>
              </w:rPr>
            </w:pPr>
            <w:r w:rsidRPr="003104EA">
              <w:rPr>
                <w:sz w:val="19"/>
                <w:szCs w:val="19"/>
              </w:rPr>
              <w:t>Dr. I.</w:t>
            </w:r>
            <w:r>
              <w:rPr>
                <w:sz w:val="19"/>
                <w:szCs w:val="19"/>
              </w:rPr>
              <w:t xml:space="preserve"> M.</w:t>
            </w:r>
            <w:r w:rsidRPr="003104EA">
              <w:rPr>
                <w:sz w:val="19"/>
                <w:szCs w:val="19"/>
              </w:rPr>
              <w:t xml:space="preserve"> </w:t>
            </w:r>
            <w:proofErr w:type="spellStart"/>
            <w:r w:rsidRPr="003104EA">
              <w:rPr>
                <w:sz w:val="19"/>
                <w:szCs w:val="19"/>
              </w:rPr>
              <w:t>Barberis</w:t>
            </w:r>
            <w:proofErr w:type="spellEnd"/>
            <w:r w:rsidRPr="003104EA">
              <w:rPr>
                <w:sz w:val="19"/>
                <w:szCs w:val="19"/>
              </w:rPr>
              <w:t xml:space="preserve"> </w:t>
            </w:r>
          </w:p>
          <w:p w:rsidR="00B70AB7" w:rsidRDefault="00B70AB7" w:rsidP="00296693">
            <w:pPr>
              <w:widowControl w:val="0"/>
              <w:spacing w:line="173" w:lineRule="auto"/>
              <w:ind w:left="59"/>
              <w:rPr>
                <w:sz w:val="19"/>
                <w:szCs w:val="19"/>
              </w:rPr>
            </w:pPr>
            <w:r w:rsidRPr="003104EA">
              <w:rPr>
                <w:sz w:val="19"/>
                <w:szCs w:val="19"/>
              </w:rPr>
              <w:t>Dr</w:t>
            </w:r>
            <w:r>
              <w:rPr>
                <w:sz w:val="19"/>
                <w:szCs w:val="19"/>
              </w:rPr>
              <w:t>a</w:t>
            </w:r>
            <w:r w:rsidRPr="003104EA">
              <w:rPr>
                <w:sz w:val="19"/>
                <w:szCs w:val="19"/>
              </w:rPr>
              <w:t xml:space="preserve">. </w:t>
            </w:r>
            <w:r>
              <w:rPr>
                <w:sz w:val="19"/>
                <w:szCs w:val="19"/>
              </w:rPr>
              <w:t xml:space="preserve">V. </w:t>
            </w:r>
            <w:proofErr w:type="spellStart"/>
            <w:r>
              <w:rPr>
                <w:sz w:val="19"/>
                <w:szCs w:val="19"/>
              </w:rPr>
              <w:t>Fernandez</w:t>
            </w:r>
            <w:proofErr w:type="spellEnd"/>
            <w:r>
              <w:rPr>
                <w:sz w:val="19"/>
                <w:szCs w:val="19"/>
              </w:rPr>
              <w:t xml:space="preserve"> </w:t>
            </w:r>
            <w:proofErr w:type="spellStart"/>
            <w:r>
              <w:rPr>
                <w:sz w:val="19"/>
                <w:szCs w:val="19"/>
              </w:rPr>
              <w:t>Arhex</w:t>
            </w:r>
            <w:proofErr w:type="spellEnd"/>
          </w:p>
          <w:p w:rsidR="00B70AB7" w:rsidRDefault="00B70AB7" w:rsidP="00296693">
            <w:pPr>
              <w:widowControl w:val="0"/>
              <w:spacing w:line="173" w:lineRule="auto"/>
              <w:ind w:left="59"/>
              <w:rPr>
                <w:sz w:val="19"/>
                <w:szCs w:val="19"/>
              </w:rPr>
            </w:pPr>
            <w:r>
              <w:rPr>
                <w:sz w:val="19"/>
                <w:szCs w:val="19"/>
              </w:rPr>
              <w:t>Dr. D. López</w:t>
            </w:r>
          </w:p>
        </w:tc>
      </w:tr>
      <w:tr w:rsidR="00B70AB7" w:rsidTr="00B70AB7">
        <w:trPr>
          <w:trHeight w:val="450"/>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8" w:line="240" w:lineRule="auto"/>
              <w:ind w:left="37"/>
              <w:rPr>
                <w:sz w:val="19"/>
                <w:szCs w:val="19"/>
              </w:rPr>
            </w:pPr>
            <w:r>
              <w:rPr>
                <w:sz w:val="19"/>
                <w:szCs w:val="19"/>
              </w:rPr>
              <w:t>3. Biometría I.</w:t>
            </w:r>
          </w:p>
        </w:tc>
        <w:tc>
          <w:tcPr>
            <w:tcW w:w="2835" w:type="dxa"/>
            <w:tcBorders>
              <w:top w:val="single" w:sz="4" w:space="0" w:color="000000"/>
              <w:left w:val="single" w:sz="4" w:space="0" w:color="000000"/>
              <w:bottom w:val="single" w:sz="4" w:space="0" w:color="000000"/>
              <w:right w:val="single" w:sz="4" w:space="0" w:color="000000"/>
            </w:tcBorders>
          </w:tcPr>
          <w:p w:rsidR="00B70AB7" w:rsidRPr="000C52E5" w:rsidRDefault="00B70AB7" w:rsidP="00296693">
            <w:pPr>
              <w:widowControl w:val="0"/>
              <w:spacing w:before="9" w:line="223" w:lineRule="auto"/>
              <w:ind w:left="59" w:right="218"/>
              <w:rPr>
                <w:sz w:val="19"/>
                <w:szCs w:val="19"/>
              </w:rPr>
            </w:pPr>
            <w:r w:rsidRPr="000C52E5">
              <w:rPr>
                <w:sz w:val="19"/>
                <w:szCs w:val="19"/>
              </w:rPr>
              <w:t xml:space="preserve">Dr. S. </w:t>
            </w:r>
            <w:proofErr w:type="spellStart"/>
            <w:r w:rsidRPr="000C52E5">
              <w:rPr>
                <w:sz w:val="19"/>
                <w:szCs w:val="19"/>
              </w:rPr>
              <w:t>Bramardi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4" w:line="240" w:lineRule="auto"/>
              <w:ind w:left="59"/>
              <w:rPr>
                <w:sz w:val="19"/>
                <w:szCs w:val="19"/>
              </w:rPr>
            </w:pPr>
          </w:p>
        </w:tc>
      </w:tr>
      <w:tr w:rsidR="00B70AB7" w:rsidRPr="006A563A" w:rsidTr="00B70AB7">
        <w:trPr>
          <w:trHeight w:val="657"/>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14" w:line="223" w:lineRule="auto"/>
              <w:ind w:left="32" w:firstLine="5"/>
              <w:rPr>
                <w:sz w:val="19"/>
                <w:szCs w:val="19"/>
              </w:rPr>
            </w:pPr>
            <w:r>
              <w:rPr>
                <w:sz w:val="19"/>
                <w:szCs w:val="19"/>
              </w:rPr>
              <w:t>4. Evaluación y manejo de pastizales.</w:t>
            </w:r>
          </w:p>
        </w:tc>
        <w:tc>
          <w:tcPr>
            <w:tcW w:w="2835" w:type="dxa"/>
            <w:tcBorders>
              <w:top w:val="single" w:sz="4" w:space="0" w:color="000000"/>
              <w:left w:val="single" w:sz="4" w:space="0" w:color="000000"/>
              <w:bottom w:val="single" w:sz="4" w:space="0" w:color="000000"/>
              <w:right w:val="single" w:sz="4" w:space="0" w:color="000000"/>
            </w:tcBorders>
          </w:tcPr>
          <w:p w:rsidR="00B70AB7" w:rsidRPr="003104EA" w:rsidRDefault="00B70AB7" w:rsidP="00296693">
            <w:pPr>
              <w:widowControl w:val="0"/>
              <w:spacing w:before="5" w:line="223" w:lineRule="auto"/>
              <w:ind w:left="59" w:right="248"/>
              <w:rPr>
                <w:sz w:val="19"/>
                <w:szCs w:val="19"/>
              </w:rPr>
            </w:pPr>
            <w:proofErr w:type="spellStart"/>
            <w:r w:rsidRPr="003104EA">
              <w:rPr>
                <w:sz w:val="19"/>
                <w:szCs w:val="19"/>
              </w:rPr>
              <w:t>MSc</w:t>
            </w:r>
            <w:proofErr w:type="spellEnd"/>
            <w:r w:rsidRPr="003104EA">
              <w:rPr>
                <w:sz w:val="19"/>
                <w:szCs w:val="19"/>
              </w:rPr>
              <w:t>. I. Clich</w:t>
            </w:r>
            <w:r>
              <w:rPr>
                <w:sz w:val="19"/>
                <w:szCs w:val="19"/>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70AB7" w:rsidRPr="000C52E5" w:rsidRDefault="00B70AB7" w:rsidP="00296693">
            <w:pPr>
              <w:widowControl w:val="0"/>
              <w:spacing w:before="11" w:line="220" w:lineRule="auto"/>
              <w:ind w:left="59" w:right="409"/>
              <w:rPr>
                <w:sz w:val="19"/>
                <w:szCs w:val="19"/>
              </w:rPr>
            </w:pPr>
            <w:proofErr w:type="spellStart"/>
            <w:r w:rsidRPr="000C52E5">
              <w:rPr>
                <w:sz w:val="19"/>
                <w:szCs w:val="19"/>
              </w:rPr>
              <w:t>MSc</w:t>
            </w:r>
            <w:proofErr w:type="spellEnd"/>
            <w:r w:rsidRPr="000C52E5">
              <w:rPr>
                <w:sz w:val="19"/>
                <w:szCs w:val="19"/>
              </w:rPr>
              <w:t xml:space="preserve">. </w:t>
            </w:r>
            <w:r>
              <w:rPr>
                <w:sz w:val="19"/>
                <w:szCs w:val="19"/>
              </w:rPr>
              <w:t>V.</w:t>
            </w:r>
            <w:r w:rsidRPr="000C52E5">
              <w:rPr>
                <w:sz w:val="19"/>
                <w:szCs w:val="19"/>
              </w:rPr>
              <w:t xml:space="preserve"> Massara Paletto</w:t>
            </w:r>
            <w:r>
              <w:rPr>
                <w:sz w:val="19"/>
                <w:szCs w:val="19"/>
              </w:rPr>
              <w:t xml:space="preserve"> </w:t>
            </w:r>
          </w:p>
          <w:p w:rsidR="00B70AB7" w:rsidRDefault="00B70AB7" w:rsidP="00296693">
            <w:pPr>
              <w:widowControl w:val="0"/>
              <w:spacing w:before="11" w:line="220" w:lineRule="auto"/>
              <w:ind w:left="59" w:right="409"/>
              <w:rPr>
                <w:sz w:val="19"/>
                <w:szCs w:val="19"/>
              </w:rPr>
            </w:pPr>
            <w:r>
              <w:rPr>
                <w:sz w:val="19"/>
                <w:szCs w:val="19"/>
              </w:rPr>
              <w:t xml:space="preserve"> </w:t>
            </w:r>
            <w:proofErr w:type="spellStart"/>
            <w:r>
              <w:rPr>
                <w:sz w:val="19"/>
                <w:szCs w:val="19"/>
              </w:rPr>
              <w:t>MSc</w:t>
            </w:r>
            <w:proofErr w:type="spellEnd"/>
            <w:r>
              <w:rPr>
                <w:sz w:val="19"/>
                <w:szCs w:val="19"/>
              </w:rPr>
              <w:t>. G.</w:t>
            </w:r>
            <w:r w:rsidRPr="000C52E5">
              <w:rPr>
                <w:sz w:val="19"/>
                <w:szCs w:val="19"/>
              </w:rPr>
              <w:t xml:space="preserve"> Buono</w:t>
            </w:r>
            <w:r>
              <w:rPr>
                <w:sz w:val="19"/>
                <w:szCs w:val="19"/>
              </w:rPr>
              <w:t xml:space="preserve"> </w:t>
            </w:r>
          </w:p>
          <w:p w:rsidR="00B70AB7" w:rsidRDefault="00B70AB7" w:rsidP="00296693">
            <w:pPr>
              <w:widowControl w:val="0"/>
              <w:spacing w:before="11" w:line="220" w:lineRule="auto"/>
              <w:ind w:left="59" w:right="409"/>
              <w:rPr>
                <w:sz w:val="19"/>
                <w:szCs w:val="19"/>
              </w:rPr>
            </w:pPr>
            <w:r w:rsidRPr="000C52E5">
              <w:rPr>
                <w:sz w:val="19"/>
                <w:szCs w:val="19"/>
              </w:rPr>
              <w:t xml:space="preserve"> </w:t>
            </w:r>
            <w:proofErr w:type="spellStart"/>
            <w:r w:rsidRPr="000C52E5">
              <w:rPr>
                <w:sz w:val="19"/>
                <w:szCs w:val="19"/>
              </w:rPr>
              <w:t>MSc</w:t>
            </w:r>
            <w:proofErr w:type="spellEnd"/>
            <w:r w:rsidRPr="000C52E5">
              <w:rPr>
                <w:sz w:val="19"/>
                <w:szCs w:val="19"/>
              </w:rPr>
              <w:t xml:space="preserve">. </w:t>
            </w:r>
            <w:r>
              <w:rPr>
                <w:sz w:val="19"/>
                <w:szCs w:val="19"/>
              </w:rPr>
              <w:t xml:space="preserve">G. </w:t>
            </w:r>
            <w:r w:rsidRPr="000C52E5">
              <w:rPr>
                <w:sz w:val="19"/>
                <w:szCs w:val="19"/>
              </w:rPr>
              <w:t>García Martínez</w:t>
            </w:r>
            <w:r>
              <w:rPr>
                <w:sz w:val="19"/>
                <w:szCs w:val="19"/>
              </w:rPr>
              <w:t xml:space="preserve"> </w:t>
            </w:r>
          </w:p>
          <w:p w:rsidR="00B70AB7" w:rsidRPr="005A1DE9" w:rsidRDefault="00B70AB7" w:rsidP="00296693">
            <w:pPr>
              <w:widowControl w:val="0"/>
              <w:spacing w:before="11" w:line="220" w:lineRule="auto"/>
              <w:ind w:left="59" w:right="409"/>
              <w:rPr>
                <w:lang w:val="en-US"/>
              </w:rPr>
            </w:pPr>
            <w:r w:rsidRPr="005A1DE9">
              <w:rPr>
                <w:sz w:val="19"/>
                <w:szCs w:val="19"/>
                <w:lang w:val="en-US"/>
              </w:rPr>
              <w:t xml:space="preserve">Med. Vet. Esp. F. Raffo </w:t>
            </w:r>
          </w:p>
        </w:tc>
      </w:tr>
      <w:tr w:rsidR="00B70AB7" w:rsidTr="00B70AB7">
        <w:trPr>
          <w:trHeight w:val="589"/>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4" w:line="240" w:lineRule="auto"/>
              <w:ind w:left="37"/>
              <w:rPr>
                <w:sz w:val="19"/>
                <w:szCs w:val="19"/>
              </w:rPr>
            </w:pPr>
            <w:r>
              <w:rPr>
                <w:sz w:val="19"/>
                <w:szCs w:val="19"/>
              </w:rPr>
              <w:t>5. Nutrición y alimentación.</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18" w:lineRule="auto"/>
              <w:ind w:left="59"/>
              <w:rPr>
                <w:sz w:val="19"/>
                <w:szCs w:val="19"/>
              </w:rPr>
            </w:pPr>
            <w:proofErr w:type="spellStart"/>
            <w:r>
              <w:rPr>
                <w:sz w:val="19"/>
                <w:szCs w:val="19"/>
              </w:rPr>
              <w:t>MSc</w:t>
            </w:r>
            <w:proofErr w:type="spellEnd"/>
            <w:r>
              <w:rPr>
                <w:sz w:val="19"/>
                <w:szCs w:val="19"/>
              </w:rPr>
              <w:t xml:space="preserve"> E. Jockers </w:t>
            </w:r>
          </w:p>
        </w:tc>
        <w:tc>
          <w:tcPr>
            <w:tcW w:w="297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02" w:lineRule="auto"/>
              <w:ind w:left="59" w:right="283"/>
              <w:rPr>
                <w:sz w:val="19"/>
                <w:szCs w:val="19"/>
              </w:rPr>
            </w:pPr>
            <w:proofErr w:type="spellStart"/>
            <w:r w:rsidRPr="000D0FE6">
              <w:rPr>
                <w:sz w:val="19"/>
                <w:szCs w:val="19"/>
              </w:rPr>
              <w:t>MSc</w:t>
            </w:r>
            <w:proofErr w:type="spellEnd"/>
            <w:r w:rsidRPr="000D0FE6">
              <w:rPr>
                <w:sz w:val="19"/>
                <w:szCs w:val="19"/>
              </w:rPr>
              <w:t>. L Villar</w:t>
            </w:r>
          </w:p>
          <w:p w:rsidR="00B70AB7" w:rsidRPr="000D0FE6" w:rsidRDefault="00B70AB7" w:rsidP="00296693">
            <w:pPr>
              <w:widowControl w:val="0"/>
              <w:spacing w:line="202" w:lineRule="auto"/>
              <w:ind w:left="59" w:right="283"/>
              <w:rPr>
                <w:sz w:val="19"/>
                <w:szCs w:val="19"/>
              </w:rPr>
            </w:pPr>
            <w:proofErr w:type="spellStart"/>
            <w:r w:rsidRPr="000D0FE6">
              <w:rPr>
                <w:sz w:val="19"/>
                <w:szCs w:val="19"/>
              </w:rPr>
              <w:t>MSc</w:t>
            </w:r>
            <w:proofErr w:type="spellEnd"/>
            <w:r w:rsidRPr="000D0FE6">
              <w:rPr>
                <w:sz w:val="19"/>
                <w:szCs w:val="19"/>
              </w:rPr>
              <w:t xml:space="preserve">. </w:t>
            </w:r>
            <w:r>
              <w:rPr>
                <w:sz w:val="19"/>
                <w:szCs w:val="19"/>
              </w:rPr>
              <w:t xml:space="preserve">D. </w:t>
            </w:r>
            <w:r w:rsidRPr="000D0FE6">
              <w:rPr>
                <w:sz w:val="19"/>
                <w:szCs w:val="19"/>
              </w:rPr>
              <w:t>Ceballos</w:t>
            </w:r>
          </w:p>
        </w:tc>
      </w:tr>
      <w:tr w:rsidR="00B70AB7" w:rsidTr="00B70AB7">
        <w:trPr>
          <w:trHeight w:val="818"/>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9" w:line="228" w:lineRule="auto"/>
              <w:ind w:left="32" w:right="54"/>
              <w:rPr>
                <w:sz w:val="19"/>
                <w:szCs w:val="19"/>
              </w:rPr>
            </w:pPr>
            <w:r>
              <w:rPr>
                <w:sz w:val="19"/>
                <w:szCs w:val="19"/>
              </w:rPr>
              <w:t>6. Fisiología de la reproducción y biotecnologías reproductivas.</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8" w:line="223" w:lineRule="auto"/>
              <w:ind w:left="59" w:right="388"/>
              <w:rPr>
                <w:sz w:val="19"/>
                <w:szCs w:val="19"/>
              </w:rPr>
            </w:pPr>
            <w:r>
              <w:rPr>
                <w:sz w:val="19"/>
                <w:szCs w:val="19"/>
              </w:rPr>
              <w:t xml:space="preserve">Dra. M. Cueto </w:t>
            </w:r>
          </w:p>
          <w:p w:rsidR="00B70AB7" w:rsidRDefault="00B70AB7" w:rsidP="00296693">
            <w:pPr>
              <w:widowControl w:val="0"/>
              <w:spacing w:before="8" w:line="223" w:lineRule="auto"/>
              <w:ind w:left="59" w:right="388"/>
              <w:rPr>
                <w:sz w:val="19"/>
                <w:szCs w:val="19"/>
              </w:rPr>
            </w:pPr>
            <w:r>
              <w:rPr>
                <w:sz w:val="19"/>
                <w:szCs w:val="19"/>
              </w:rPr>
              <w:t>Dr V. Medina</w:t>
            </w:r>
          </w:p>
        </w:tc>
        <w:tc>
          <w:tcPr>
            <w:tcW w:w="2977" w:type="dxa"/>
            <w:tcBorders>
              <w:top w:val="single" w:sz="4" w:space="0" w:color="000000"/>
              <w:left w:val="single" w:sz="4" w:space="0" w:color="000000"/>
              <w:bottom w:val="single" w:sz="4" w:space="0" w:color="000000"/>
              <w:right w:val="single" w:sz="4" w:space="0" w:color="000000"/>
            </w:tcBorders>
          </w:tcPr>
          <w:p w:rsidR="00B70AB7" w:rsidRPr="005A1DE9" w:rsidRDefault="00B70AB7" w:rsidP="00296693">
            <w:pPr>
              <w:widowControl w:val="0"/>
              <w:spacing w:before="2" w:line="210" w:lineRule="auto"/>
              <w:ind w:left="59"/>
              <w:rPr>
                <w:sz w:val="19"/>
                <w:szCs w:val="19"/>
                <w:lang w:val="en-US"/>
              </w:rPr>
            </w:pPr>
            <w:r w:rsidRPr="005A1DE9">
              <w:rPr>
                <w:sz w:val="19"/>
                <w:szCs w:val="19"/>
                <w:lang w:val="en-US"/>
              </w:rPr>
              <w:t>Dr. E. Aisen</w:t>
            </w:r>
          </w:p>
          <w:p w:rsidR="00B70AB7" w:rsidRPr="00CE17E7" w:rsidRDefault="00B70AB7" w:rsidP="00296693">
            <w:pPr>
              <w:widowControl w:val="0"/>
              <w:spacing w:line="206" w:lineRule="auto"/>
              <w:ind w:left="59" w:right="320"/>
              <w:rPr>
                <w:sz w:val="20"/>
                <w:szCs w:val="20"/>
                <w:lang w:val="en-US"/>
              </w:rPr>
            </w:pPr>
            <w:r w:rsidRPr="00CE17E7">
              <w:rPr>
                <w:sz w:val="20"/>
                <w:szCs w:val="20"/>
                <w:lang w:val="en-US"/>
              </w:rPr>
              <w:t>Dr. A. Gibbons</w:t>
            </w:r>
          </w:p>
          <w:p w:rsidR="00B70AB7" w:rsidRPr="005A1DE9" w:rsidRDefault="00B70AB7" w:rsidP="00296693">
            <w:pPr>
              <w:widowControl w:val="0"/>
              <w:spacing w:line="206" w:lineRule="auto"/>
              <w:ind w:left="59" w:right="320"/>
              <w:rPr>
                <w:sz w:val="19"/>
                <w:szCs w:val="19"/>
              </w:rPr>
            </w:pPr>
            <w:r w:rsidRPr="005A1DE9">
              <w:rPr>
                <w:sz w:val="19"/>
                <w:szCs w:val="19"/>
              </w:rPr>
              <w:t>Dr F. Pereyra- Bonnet</w:t>
            </w:r>
          </w:p>
          <w:p w:rsidR="00B70AB7" w:rsidRDefault="00B70AB7" w:rsidP="00296693">
            <w:pPr>
              <w:widowControl w:val="0"/>
              <w:spacing w:line="206" w:lineRule="auto"/>
              <w:ind w:left="59" w:right="320"/>
              <w:rPr>
                <w:sz w:val="19"/>
                <w:szCs w:val="19"/>
              </w:rPr>
            </w:pPr>
            <w:r w:rsidRPr="005A1DE9">
              <w:rPr>
                <w:sz w:val="19"/>
                <w:szCs w:val="19"/>
              </w:rPr>
              <w:t xml:space="preserve">Dra. M. Bruno Galarraga </w:t>
            </w:r>
          </w:p>
          <w:p w:rsidR="00B70AB7" w:rsidRDefault="00B70AB7" w:rsidP="00296693">
            <w:pPr>
              <w:widowControl w:val="0"/>
              <w:spacing w:line="206" w:lineRule="auto"/>
              <w:ind w:left="59" w:right="320"/>
              <w:rPr>
                <w:sz w:val="19"/>
                <w:szCs w:val="19"/>
              </w:rPr>
            </w:pPr>
            <w:r>
              <w:rPr>
                <w:sz w:val="19"/>
                <w:szCs w:val="19"/>
              </w:rPr>
              <w:t xml:space="preserve">Dra. V. </w:t>
            </w:r>
            <w:proofErr w:type="spellStart"/>
            <w:r>
              <w:rPr>
                <w:sz w:val="19"/>
                <w:szCs w:val="19"/>
              </w:rPr>
              <w:t>Pelufo</w:t>
            </w:r>
            <w:proofErr w:type="spellEnd"/>
            <w:r>
              <w:rPr>
                <w:sz w:val="19"/>
                <w:szCs w:val="19"/>
              </w:rPr>
              <w:t xml:space="preserve"> </w:t>
            </w:r>
          </w:p>
          <w:p w:rsidR="00B70AB7" w:rsidRPr="00CE17E7" w:rsidRDefault="00B70AB7" w:rsidP="00296693">
            <w:pPr>
              <w:widowControl w:val="0"/>
              <w:spacing w:line="206" w:lineRule="auto"/>
              <w:ind w:left="59" w:right="320"/>
              <w:rPr>
                <w:sz w:val="19"/>
                <w:szCs w:val="19"/>
                <w:lang w:val="en-US"/>
              </w:rPr>
            </w:pPr>
          </w:p>
        </w:tc>
      </w:tr>
      <w:tr w:rsidR="00B70AB7" w:rsidTr="00B70AB7">
        <w:trPr>
          <w:trHeight w:val="601"/>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8" w:line="235" w:lineRule="auto"/>
              <w:ind w:left="38" w:hanging="7"/>
              <w:rPr>
                <w:sz w:val="19"/>
                <w:szCs w:val="19"/>
              </w:rPr>
            </w:pPr>
            <w:r>
              <w:rPr>
                <w:sz w:val="19"/>
                <w:szCs w:val="19"/>
              </w:rPr>
              <w:t>7. Bases de etología para evaluar el bienestar animal.</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15" w:lineRule="auto"/>
              <w:ind w:left="54"/>
              <w:rPr>
                <w:sz w:val="19"/>
                <w:szCs w:val="19"/>
              </w:rPr>
            </w:pPr>
            <w:proofErr w:type="spellStart"/>
            <w:r>
              <w:rPr>
                <w:sz w:val="19"/>
                <w:szCs w:val="19"/>
              </w:rPr>
              <w:t>MSc</w:t>
            </w:r>
            <w:proofErr w:type="spellEnd"/>
            <w:r>
              <w:rPr>
                <w:sz w:val="19"/>
                <w:szCs w:val="19"/>
              </w:rPr>
              <w:t>. N Aguilar</w:t>
            </w:r>
          </w:p>
        </w:tc>
        <w:tc>
          <w:tcPr>
            <w:tcW w:w="297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1" w:line="240" w:lineRule="auto"/>
              <w:ind w:left="54"/>
              <w:rPr>
                <w:sz w:val="19"/>
                <w:szCs w:val="19"/>
              </w:rPr>
            </w:pPr>
            <w:proofErr w:type="spellStart"/>
            <w:r>
              <w:rPr>
                <w:sz w:val="19"/>
                <w:szCs w:val="19"/>
              </w:rPr>
              <w:t>MSc</w:t>
            </w:r>
            <w:proofErr w:type="spellEnd"/>
            <w:r>
              <w:rPr>
                <w:sz w:val="19"/>
                <w:szCs w:val="19"/>
              </w:rPr>
              <w:t xml:space="preserve"> K </w:t>
            </w:r>
            <w:proofErr w:type="spellStart"/>
            <w:r>
              <w:rPr>
                <w:sz w:val="19"/>
                <w:szCs w:val="19"/>
              </w:rPr>
              <w:t>Cancino</w:t>
            </w:r>
            <w:proofErr w:type="spellEnd"/>
          </w:p>
          <w:p w:rsidR="00B70AB7" w:rsidRDefault="00B70AB7" w:rsidP="00296693">
            <w:pPr>
              <w:widowControl w:val="0"/>
              <w:spacing w:before="1" w:line="240" w:lineRule="auto"/>
              <w:ind w:left="54"/>
              <w:rPr>
                <w:sz w:val="19"/>
                <w:szCs w:val="19"/>
              </w:rPr>
            </w:pPr>
            <w:r>
              <w:rPr>
                <w:sz w:val="19"/>
                <w:szCs w:val="19"/>
              </w:rPr>
              <w:t xml:space="preserve">Dra. M. </w:t>
            </w:r>
            <w:proofErr w:type="spellStart"/>
            <w:r>
              <w:rPr>
                <w:sz w:val="19"/>
                <w:szCs w:val="19"/>
              </w:rPr>
              <w:t>Odeon</w:t>
            </w:r>
            <w:proofErr w:type="spellEnd"/>
            <w:r>
              <w:rPr>
                <w:sz w:val="19"/>
                <w:szCs w:val="19"/>
              </w:rPr>
              <w:t xml:space="preserve"> </w:t>
            </w:r>
          </w:p>
          <w:p w:rsidR="00B70AB7" w:rsidRDefault="00B70AB7" w:rsidP="00296693">
            <w:pPr>
              <w:widowControl w:val="0"/>
              <w:spacing w:before="1" w:line="240" w:lineRule="auto"/>
              <w:ind w:left="54"/>
              <w:rPr>
                <w:sz w:val="19"/>
                <w:szCs w:val="19"/>
              </w:rPr>
            </w:pPr>
          </w:p>
        </w:tc>
      </w:tr>
      <w:tr w:rsidR="00B70AB7" w:rsidTr="00B70AB7">
        <w:trPr>
          <w:trHeight w:val="1002"/>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4" w:line="240" w:lineRule="auto"/>
              <w:ind w:left="37"/>
              <w:rPr>
                <w:sz w:val="19"/>
                <w:szCs w:val="19"/>
              </w:rPr>
            </w:pPr>
            <w:r>
              <w:rPr>
                <w:sz w:val="19"/>
                <w:szCs w:val="19"/>
              </w:rPr>
              <w:t>8. Tecnología de Productos</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18" w:lineRule="auto"/>
              <w:ind w:left="59"/>
              <w:rPr>
                <w:sz w:val="19"/>
                <w:szCs w:val="19"/>
              </w:rPr>
            </w:pPr>
            <w:proofErr w:type="spellStart"/>
            <w:r>
              <w:rPr>
                <w:sz w:val="19"/>
                <w:szCs w:val="19"/>
              </w:rPr>
              <w:t>MSc</w:t>
            </w:r>
            <w:proofErr w:type="spellEnd"/>
            <w:r>
              <w:rPr>
                <w:sz w:val="19"/>
                <w:szCs w:val="19"/>
              </w:rPr>
              <w:t xml:space="preserve">. </w:t>
            </w:r>
            <w:r w:rsidRPr="0011693A">
              <w:rPr>
                <w:sz w:val="19"/>
                <w:szCs w:val="19"/>
              </w:rPr>
              <w:t>D</w:t>
            </w:r>
            <w:r>
              <w:rPr>
                <w:sz w:val="19"/>
                <w:szCs w:val="19"/>
              </w:rPr>
              <w:t>.</w:t>
            </w:r>
            <w:r w:rsidRPr="0011693A">
              <w:rPr>
                <w:sz w:val="19"/>
                <w:szCs w:val="19"/>
              </w:rPr>
              <w:t xml:space="preserve"> Sacchero </w:t>
            </w:r>
          </w:p>
        </w:tc>
        <w:tc>
          <w:tcPr>
            <w:tcW w:w="2977" w:type="dxa"/>
            <w:tcBorders>
              <w:top w:val="single" w:sz="4" w:space="0" w:color="000000"/>
              <w:left w:val="single" w:sz="4" w:space="0" w:color="000000"/>
              <w:bottom w:val="single" w:sz="4" w:space="0" w:color="000000"/>
              <w:right w:val="single" w:sz="4" w:space="0" w:color="000000"/>
            </w:tcBorders>
          </w:tcPr>
          <w:p w:rsidR="00B70AB7" w:rsidRPr="00843A66" w:rsidRDefault="00B70AB7" w:rsidP="00296693">
            <w:pPr>
              <w:widowControl w:val="0"/>
              <w:spacing w:before="5" w:line="223" w:lineRule="auto"/>
              <w:ind w:left="54" w:right="258" w:firstLine="4"/>
              <w:rPr>
                <w:i/>
                <w:sz w:val="19"/>
                <w:szCs w:val="19"/>
                <w:lang w:val="en-US"/>
              </w:rPr>
            </w:pPr>
            <w:r w:rsidRPr="00843A66">
              <w:rPr>
                <w:sz w:val="19"/>
                <w:szCs w:val="19"/>
                <w:lang w:val="en-US"/>
              </w:rPr>
              <w:t xml:space="preserve">Dra. I Bain Dra. G. Grigioni </w:t>
            </w:r>
          </w:p>
          <w:p w:rsidR="00B70AB7" w:rsidRDefault="00B70AB7" w:rsidP="00296693">
            <w:pPr>
              <w:widowControl w:val="0"/>
              <w:spacing w:line="156" w:lineRule="auto"/>
              <w:ind w:left="59"/>
              <w:rPr>
                <w:sz w:val="19"/>
                <w:szCs w:val="19"/>
              </w:rPr>
            </w:pPr>
            <w:r>
              <w:rPr>
                <w:sz w:val="19"/>
                <w:szCs w:val="19"/>
              </w:rPr>
              <w:t>Dra. M. Zimerman</w:t>
            </w:r>
          </w:p>
        </w:tc>
      </w:tr>
      <w:tr w:rsidR="00B70AB7" w:rsidRPr="006A563A" w:rsidTr="00B70AB7">
        <w:trPr>
          <w:trHeight w:val="604"/>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18" w:line="240" w:lineRule="auto"/>
              <w:ind w:left="32"/>
              <w:rPr>
                <w:sz w:val="19"/>
                <w:szCs w:val="19"/>
              </w:rPr>
            </w:pPr>
            <w:r>
              <w:rPr>
                <w:sz w:val="19"/>
                <w:szCs w:val="19"/>
              </w:rPr>
              <w:t>9. Sanidad Animal.</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13" w:line="240" w:lineRule="auto"/>
              <w:ind w:left="54"/>
              <w:rPr>
                <w:sz w:val="19"/>
                <w:szCs w:val="19"/>
              </w:rPr>
            </w:pPr>
            <w:proofErr w:type="spellStart"/>
            <w:r>
              <w:rPr>
                <w:sz w:val="19"/>
                <w:szCs w:val="19"/>
              </w:rPr>
              <w:t>MSc</w:t>
            </w:r>
            <w:proofErr w:type="spellEnd"/>
            <w:r>
              <w:rPr>
                <w:sz w:val="19"/>
                <w:szCs w:val="19"/>
              </w:rPr>
              <w:t>. C. Robles</w:t>
            </w:r>
          </w:p>
        </w:tc>
        <w:tc>
          <w:tcPr>
            <w:tcW w:w="2977" w:type="dxa"/>
            <w:tcBorders>
              <w:top w:val="single" w:sz="4" w:space="0" w:color="000000"/>
              <w:left w:val="single" w:sz="4" w:space="0" w:color="000000"/>
              <w:bottom w:val="single" w:sz="4" w:space="0" w:color="000000"/>
              <w:right w:val="single" w:sz="4" w:space="0" w:color="000000"/>
            </w:tcBorders>
          </w:tcPr>
          <w:p w:rsidR="00B70AB7" w:rsidRPr="005A1DE9" w:rsidRDefault="00B70AB7" w:rsidP="00296693">
            <w:pPr>
              <w:widowControl w:val="0"/>
              <w:spacing w:before="13" w:line="240" w:lineRule="auto"/>
              <w:ind w:left="54"/>
              <w:rPr>
                <w:sz w:val="19"/>
                <w:szCs w:val="19"/>
                <w:lang w:val="en-US"/>
              </w:rPr>
            </w:pPr>
            <w:r w:rsidRPr="005A1DE9">
              <w:rPr>
                <w:sz w:val="19"/>
                <w:szCs w:val="19"/>
                <w:lang w:val="en-US"/>
              </w:rPr>
              <w:t xml:space="preserve">Dra. Cs. Vet. M. Larroza </w:t>
            </w:r>
          </w:p>
          <w:p w:rsidR="00B70AB7" w:rsidRPr="00843A66" w:rsidRDefault="00B70AB7" w:rsidP="00296693">
            <w:pPr>
              <w:widowControl w:val="0"/>
              <w:spacing w:before="13" w:line="240" w:lineRule="auto"/>
              <w:ind w:left="54"/>
              <w:rPr>
                <w:sz w:val="19"/>
                <w:szCs w:val="19"/>
                <w:lang w:val="en-US"/>
              </w:rPr>
            </w:pPr>
            <w:r w:rsidRPr="00843A66">
              <w:rPr>
                <w:sz w:val="19"/>
                <w:szCs w:val="19"/>
                <w:lang w:val="en-US"/>
              </w:rPr>
              <w:t xml:space="preserve">Dr. Med. Vet. A. </w:t>
            </w:r>
            <w:proofErr w:type="spellStart"/>
            <w:r w:rsidRPr="00843A66">
              <w:rPr>
                <w:sz w:val="19"/>
                <w:szCs w:val="19"/>
                <w:lang w:val="en-US"/>
              </w:rPr>
              <w:t>Martínez</w:t>
            </w:r>
            <w:proofErr w:type="spellEnd"/>
          </w:p>
        </w:tc>
      </w:tr>
      <w:tr w:rsidR="00B70AB7" w:rsidTr="00B70AB7">
        <w:trPr>
          <w:trHeight w:val="1021"/>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13" w:line="240" w:lineRule="auto"/>
              <w:ind w:left="24"/>
              <w:rPr>
                <w:sz w:val="19"/>
                <w:szCs w:val="19"/>
              </w:rPr>
            </w:pPr>
            <w:r>
              <w:rPr>
                <w:sz w:val="19"/>
                <w:szCs w:val="19"/>
              </w:rPr>
              <w:t>10. Genética l.</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14" w:line="223" w:lineRule="auto"/>
              <w:ind w:left="54" w:right="369"/>
              <w:rPr>
                <w:sz w:val="19"/>
                <w:szCs w:val="19"/>
              </w:rPr>
            </w:pPr>
            <w:r>
              <w:rPr>
                <w:sz w:val="19"/>
                <w:szCs w:val="19"/>
              </w:rPr>
              <w:t xml:space="preserve">Dra. L. </w:t>
            </w:r>
            <w:proofErr w:type="spellStart"/>
            <w:r>
              <w:rPr>
                <w:sz w:val="19"/>
                <w:szCs w:val="19"/>
              </w:rPr>
              <w:t>Picardi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70AB7" w:rsidRPr="005A1DE9" w:rsidRDefault="00B70AB7" w:rsidP="00296693">
            <w:pPr>
              <w:widowControl w:val="0"/>
              <w:spacing w:before="4" w:line="210" w:lineRule="auto"/>
              <w:ind w:left="50"/>
              <w:rPr>
                <w:sz w:val="19"/>
                <w:szCs w:val="19"/>
                <w:lang w:val="en-US"/>
              </w:rPr>
            </w:pPr>
            <w:r w:rsidRPr="005A1DE9">
              <w:rPr>
                <w:sz w:val="19"/>
                <w:szCs w:val="19"/>
                <w:lang w:val="en-US"/>
              </w:rPr>
              <w:t>MSc N. Giovannini</w:t>
            </w:r>
          </w:p>
          <w:p w:rsidR="00B70AB7" w:rsidRPr="005A1DE9" w:rsidRDefault="00B70AB7" w:rsidP="00296693">
            <w:pPr>
              <w:widowControl w:val="0"/>
              <w:spacing w:before="4" w:line="210" w:lineRule="auto"/>
              <w:ind w:left="50"/>
              <w:rPr>
                <w:sz w:val="19"/>
                <w:szCs w:val="19"/>
                <w:lang w:val="en-US"/>
              </w:rPr>
            </w:pPr>
            <w:r w:rsidRPr="005A1DE9">
              <w:rPr>
                <w:sz w:val="19"/>
                <w:szCs w:val="19"/>
                <w:lang w:val="en-US"/>
              </w:rPr>
              <w:t>MSc. M. Alvarez</w:t>
            </w:r>
          </w:p>
          <w:p w:rsidR="00B70AB7" w:rsidRDefault="00B70AB7" w:rsidP="00296693">
            <w:pPr>
              <w:widowControl w:val="0"/>
              <w:spacing w:line="230" w:lineRule="auto"/>
              <w:ind w:left="49" w:right="253" w:firstLine="4"/>
              <w:rPr>
                <w:sz w:val="19"/>
                <w:szCs w:val="19"/>
              </w:rPr>
            </w:pPr>
            <w:r>
              <w:rPr>
                <w:sz w:val="19"/>
                <w:szCs w:val="19"/>
              </w:rPr>
              <w:t xml:space="preserve">Dra M. R. Lanari </w:t>
            </w:r>
          </w:p>
          <w:p w:rsidR="00B70AB7" w:rsidRDefault="00B70AB7" w:rsidP="00296693">
            <w:pPr>
              <w:widowControl w:val="0"/>
              <w:spacing w:line="230" w:lineRule="auto"/>
              <w:ind w:left="49" w:right="253" w:firstLine="4"/>
              <w:rPr>
                <w:sz w:val="19"/>
                <w:szCs w:val="19"/>
              </w:rPr>
            </w:pPr>
            <w:r>
              <w:rPr>
                <w:sz w:val="19"/>
                <w:szCs w:val="19"/>
              </w:rPr>
              <w:t xml:space="preserve">Dr. D. </w:t>
            </w:r>
            <w:proofErr w:type="spellStart"/>
            <w:r>
              <w:rPr>
                <w:sz w:val="19"/>
                <w:szCs w:val="19"/>
              </w:rPr>
              <w:t>Maizón</w:t>
            </w:r>
            <w:proofErr w:type="spellEnd"/>
          </w:p>
        </w:tc>
      </w:tr>
      <w:tr w:rsidR="00B70AB7" w:rsidTr="00B70AB7">
        <w:trPr>
          <w:trHeight w:val="589"/>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29" w:line="223" w:lineRule="auto"/>
              <w:ind w:left="34" w:right="146" w:hanging="10"/>
              <w:rPr>
                <w:sz w:val="19"/>
                <w:szCs w:val="19"/>
              </w:rPr>
            </w:pPr>
            <w:r>
              <w:rPr>
                <w:sz w:val="19"/>
                <w:szCs w:val="19"/>
              </w:rPr>
              <w:t>11. Sistemas de Producción de rumiantes menores.</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36" w:line="216" w:lineRule="auto"/>
              <w:ind w:left="54" w:right="200"/>
              <w:rPr>
                <w:sz w:val="19"/>
                <w:szCs w:val="19"/>
              </w:rPr>
            </w:pPr>
            <w:r>
              <w:rPr>
                <w:sz w:val="19"/>
                <w:szCs w:val="19"/>
              </w:rPr>
              <w:t xml:space="preserve">Dr. S. Villagra </w:t>
            </w:r>
          </w:p>
        </w:tc>
        <w:tc>
          <w:tcPr>
            <w:tcW w:w="2977" w:type="dxa"/>
            <w:tcBorders>
              <w:top w:val="single" w:sz="4" w:space="0" w:color="000000"/>
              <w:left w:val="single" w:sz="4" w:space="0" w:color="000000"/>
              <w:bottom w:val="single" w:sz="4" w:space="0" w:color="000000"/>
              <w:right w:val="single" w:sz="4" w:space="0" w:color="000000"/>
            </w:tcBorders>
          </w:tcPr>
          <w:p w:rsidR="00B70AB7" w:rsidRPr="002116B4" w:rsidRDefault="00B70AB7" w:rsidP="00296693">
            <w:pPr>
              <w:widowControl w:val="0"/>
              <w:spacing w:before="27" w:line="218" w:lineRule="auto"/>
              <w:ind w:left="54" w:right="60" w:hanging="5"/>
              <w:rPr>
                <w:sz w:val="19"/>
                <w:szCs w:val="19"/>
              </w:rPr>
            </w:pPr>
            <w:r w:rsidRPr="002116B4">
              <w:rPr>
                <w:sz w:val="19"/>
                <w:szCs w:val="19"/>
              </w:rPr>
              <w:t>Dr. Letourneau</w:t>
            </w:r>
          </w:p>
          <w:p w:rsidR="00B70AB7" w:rsidRPr="002116B4" w:rsidRDefault="00B70AB7" w:rsidP="00296693">
            <w:pPr>
              <w:widowControl w:val="0"/>
              <w:spacing w:before="27" w:line="218" w:lineRule="auto"/>
              <w:ind w:left="54" w:right="60" w:hanging="5"/>
              <w:rPr>
                <w:sz w:val="19"/>
                <w:szCs w:val="19"/>
              </w:rPr>
            </w:pPr>
          </w:p>
        </w:tc>
      </w:tr>
      <w:tr w:rsidR="00B70AB7" w:rsidRPr="006A563A" w:rsidTr="00B70AB7">
        <w:trPr>
          <w:trHeight w:val="829"/>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33" w:line="230" w:lineRule="auto"/>
              <w:ind w:left="25" w:hanging="6"/>
              <w:rPr>
                <w:sz w:val="19"/>
                <w:szCs w:val="19"/>
              </w:rPr>
            </w:pPr>
            <w:r>
              <w:rPr>
                <w:sz w:val="19"/>
                <w:szCs w:val="19"/>
              </w:rPr>
              <w:lastRenderedPageBreak/>
              <w:t>12. Elementos de Desarrollo Rural.</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02" w:lineRule="auto"/>
              <w:ind w:left="50" w:right="733"/>
              <w:rPr>
                <w:sz w:val="19"/>
                <w:szCs w:val="19"/>
              </w:rPr>
            </w:pPr>
            <w:proofErr w:type="spellStart"/>
            <w:r>
              <w:rPr>
                <w:sz w:val="19"/>
                <w:szCs w:val="19"/>
              </w:rPr>
              <w:t>MSc</w:t>
            </w:r>
            <w:proofErr w:type="spellEnd"/>
            <w:r>
              <w:rPr>
                <w:sz w:val="19"/>
                <w:szCs w:val="19"/>
              </w:rPr>
              <w:t xml:space="preserve">. L. </w:t>
            </w:r>
            <w:proofErr w:type="spellStart"/>
            <w:r>
              <w:rPr>
                <w:sz w:val="19"/>
                <w:szCs w:val="19"/>
              </w:rPr>
              <w:t>Tisco</w:t>
            </w:r>
            <w:r w:rsidR="006A563A">
              <w:rPr>
                <w:sz w:val="19"/>
                <w:szCs w:val="19"/>
              </w:rPr>
              <w:t>r</w:t>
            </w:r>
            <w:r>
              <w:rPr>
                <w:sz w:val="19"/>
                <w:szCs w:val="19"/>
              </w:rPr>
              <w:t>nia</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before="35" w:line="220" w:lineRule="auto"/>
              <w:ind w:left="54" w:hanging="5"/>
              <w:rPr>
                <w:sz w:val="19"/>
                <w:szCs w:val="19"/>
              </w:rPr>
            </w:pPr>
            <w:proofErr w:type="spellStart"/>
            <w:r w:rsidRPr="00607A2A">
              <w:rPr>
                <w:sz w:val="19"/>
                <w:szCs w:val="19"/>
              </w:rPr>
              <w:t>MSc</w:t>
            </w:r>
            <w:proofErr w:type="spellEnd"/>
            <w:r w:rsidRPr="00607A2A">
              <w:rPr>
                <w:sz w:val="19"/>
                <w:szCs w:val="19"/>
              </w:rPr>
              <w:t xml:space="preserve">. </w:t>
            </w:r>
            <w:r>
              <w:rPr>
                <w:sz w:val="19"/>
                <w:szCs w:val="19"/>
              </w:rPr>
              <w:t xml:space="preserve">G.O. </w:t>
            </w:r>
            <w:r w:rsidRPr="00607A2A">
              <w:rPr>
                <w:sz w:val="19"/>
                <w:szCs w:val="19"/>
              </w:rPr>
              <w:t xml:space="preserve">Alvarez </w:t>
            </w:r>
          </w:p>
          <w:p w:rsidR="00B70AB7" w:rsidRDefault="00B70AB7" w:rsidP="00296693">
            <w:pPr>
              <w:widowControl w:val="0"/>
              <w:spacing w:before="35" w:line="220" w:lineRule="auto"/>
              <w:ind w:left="54" w:hanging="5"/>
              <w:rPr>
                <w:sz w:val="19"/>
                <w:szCs w:val="19"/>
              </w:rPr>
            </w:pPr>
            <w:proofErr w:type="spellStart"/>
            <w:r w:rsidRPr="00607A2A">
              <w:rPr>
                <w:sz w:val="19"/>
                <w:szCs w:val="19"/>
              </w:rPr>
              <w:t>MSc</w:t>
            </w:r>
            <w:proofErr w:type="spellEnd"/>
            <w:r w:rsidRPr="00607A2A">
              <w:rPr>
                <w:sz w:val="19"/>
                <w:szCs w:val="19"/>
              </w:rPr>
              <w:t xml:space="preserve">. </w:t>
            </w:r>
            <w:r>
              <w:rPr>
                <w:sz w:val="19"/>
                <w:szCs w:val="19"/>
              </w:rPr>
              <w:t xml:space="preserve">J.J. </w:t>
            </w:r>
            <w:r w:rsidRPr="00607A2A">
              <w:rPr>
                <w:sz w:val="19"/>
                <w:szCs w:val="19"/>
              </w:rPr>
              <w:t xml:space="preserve">Brizzio </w:t>
            </w:r>
          </w:p>
          <w:p w:rsidR="00B70AB7" w:rsidRPr="005A1DE9" w:rsidRDefault="00B70AB7" w:rsidP="00296693">
            <w:pPr>
              <w:widowControl w:val="0"/>
              <w:spacing w:before="35" w:line="220" w:lineRule="auto"/>
              <w:ind w:left="54" w:hanging="5"/>
              <w:rPr>
                <w:sz w:val="19"/>
                <w:szCs w:val="19"/>
                <w:lang w:val="en-US"/>
              </w:rPr>
            </w:pPr>
            <w:r w:rsidRPr="005A1DE9">
              <w:rPr>
                <w:sz w:val="19"/>
                <w:szCs w:val="19"/>
                <w:lang w:val="en-US"/>
              </w:rPr>
              <w:t xml:space="preserve">MSc. S. Conti </w:t>
            </w:r>
          </w:p>
          <w:p w:rsidR="00B70AB7" w:rsidRPr="005A1DE9" w:rsidRDefault="00B70AB7" w:rsidP="00296693">
            <w:pPr>
              <w:widowControl w:val="0"/>
              <w:spacing w:before="35" w:line="220" w:lineRule="auto"/>
              <w:ind w:left="54" w:hanging="5"/>
              <w:rPr>
                <w:sz w:val="19"/>
                <w:szCs w:val="19"/>
                <w:lang w:val="en-US"/>
              </w:rPr>
            </w:pPr>
            <w:r w:rsidRPr="005A1DE9">
              <w:rPr>
                <w:sz w:val="19"/>
                <w:szCs w:val="19"/>
                <w:lang w:val="en-US"/>
              </w:rPr>
              <w:t>MSc. J.P. Mikuc</w:t>
            </w:r>
          </w:p>
        </w:tc>
      </w:tr>
      <w:tr w:rsidR="00B70AB7" w:rsidTr="00B70AB7">
        <w:trPr>
          <w:trHeight w:val="568"/>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06" w:lineRule="auto"/>
              <w:ind w:left="24"/>
              <w:rPr>
                <w:sz w:val="19"/>
                <w:szCs w:val="19"/>
              </w:rPr>
            </w:pPr>
            <w:r w:rsidRPr="00254D55">
              <w:rPr>
                <w:sz w:val="19"/>
                <w:szCs w:val="19"/>
              </w:rPr>
              <w:t>13. Redacción Científica</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01" w:lineRule="auto"/>
              <w:ind w:left="54"/>
              <w:rPr>
                <w:sz w:val="19"/>
                <w:szCs w:val="19"/>
              </w:rPr>
            </w:pPr>
            <w:r>
              <w:rPr>
                <w:sz w:val="19"/>
                <w:szCs w:val="19"/>
              </w:rPr>
              <w:t xml:space="preserve">Dra. E. </w:t>
            </w:r>
            <w:proofErr w:type="spellStart"/>
            <w:r>
              <w:rPr>
                <w:sz w:val="19"/>
                <w:szCs w:val="19"/>
              </w:rPr>
              <w:t>Camadro</w:t>
            </w:r>
            <w:proofErr w:type="spellEnd"/>
            <w:r>
              <w:rPr>
                <w:sz w:val="19"/>
                <w:szCs w:val="19"/>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70AB7" w:rsidRDefault="00B70AB7" w:rsidP="00296693">
            <w:pPr>
              <w:widowControl w:val="0"/>
              <w:spacing w:line="240" w:lineRule="auto"/>
              <w:rPr>
                <w:rFonts w:ascii="Times New Roman" w:eastAsia="Times New Roman" w:hAnsi="Times New Roman" w:cs="Times New Roman"/>
                <w:sz w:val="18"/>
                <w:szCs w:val="18"/>
              </w:rPr>
            </w:pPr>
          </w:p>
        </w:tc>
      </w:tr>
      <w:tr w:rsidR="00B70AB7" w:rsidTr="007277CF">
        <w:trPr>
          <w:trHeight w:val="568"/>
        </w:trPr>
        <w:tc>
          <w:tcPr>
            <w:tcW w:w="9209" w:type="dxa"/>
            <w:gridSpan w:val="3"/>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0"/>
                <w:szCs w:val="20"/>
              </w:rPr>
              <w:t>Asignaturas Electivas</w:t>
            </w:r>
          </w:p>
        </w:tc>
      </w:tr>
      <w:tr w:rsidR="00B70AB7" w:rsidTr="00B70AB7">
        <w:trPr>
          <w:trHeight w:val="568"/>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B70AB7">
            <w:pPr>
              <w:widowControl w:val="0"/>
              <w:spacing w:line="206" w:lineRule="auto"/>
              <w:ind w:left="24"/>
              <w:rPr>
                <w:sz w:val="19"/>
                <w:szCs w:val="19"/>
              </w:rPr>
            </w:pPr>
            <w:r>
              <w:rPr>
                <w:sz w:val="19"/>
                <w:szCs w:val="19"/>
              </w:rPr>
              <w:t>14. Epidemiología Veterinaria.</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B70AB7">
            <w:pPr>
              <w:widowControl w:val="0"/>
              <w:spacing w:line="201" w:lineRule="auto"/>
              <w:ind w:left="54"/>
              <w:rPr>
                <w:sz w:val="19"/>
                <w:szCs w:val="19"/>
              </w:rPr>
            </w:pPr>
            <w:proofErr w:type="spellStart"/>
            <w:r>
              <w:rPr>
                <w:sz w:val="19"/>
                <w:szCs w:val="19"/>
              </w:rPr>
              <w:t>MSc</w:t>
            </w:r>
            <w:proofErr w:type="spellEnd"/>
            <w:r>
              <w:rPr>
                <w:sz w:val="19"/>
                <w:szCs w:val="19"/>
              </w:rPr>
              <w:t xml:space="preserve"> C. Robles</w:t>
            </w:r>
          </w:p>
        </w:tc>
        <w:tc>
          <w:tcPr>
            <w:tcW w:w="2977" w:type="dxa"/>
            <w:tcBorders>
              <w:top w:val="single" w:sz="4" w:space="0" w:color="000000"/>
              <w:left w:val="single" w:sz="4" w:space="0" w:color="000000"/>
              <w:bottom w:val="single" w:sz="4" w:space="0" w:color="000000"/>
              <w:right w:val="single" w:sz="4" w:space="0" w:color="000000"/>
            </w:tcBorders>
          </w:tcPr>
          <w:p w:rsidR="00B70AB7" w:rsidRPr="00B70AB7" w:rsidRDefault="00B70AB7" w:rsidP="00296693">
            <w:pPr>
              <w:widowControl w:val="0"/>
              <w:spacing w:line="240" w:lineRule="auto"/>
              <w:rPr>
                <w:rFonts w:ascii="Times New Roman" w:eastAsia="Times New Roman" w:hAnsi="Times New Roman" w:cs="Times New Roman"/>
                <w:sz w:val="18"/>
                <w:szCs w:val="18"/>
              </w:rPr>
            </w:pPr>
          </w:p>
        </w:tc>
      </w:tr>
      <w:tr w:rsidR="00B70AB7" w:rsidTr="00B70AB7">
        <w:trPr>
          <w:trHeight w:val="568"/>
        </w:trPr>
        <w:tc>
          <w:tcPr>
            <w:tcW w:w="3397"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06" w:lineRule="auto"/>
              <w:ind w:left="24"/>
              <w:rPr>
                <w:sz w:val="19"/>
                <w:szCs w:val="19"/>
              </w:rPr>
            </w:pPr>
            <w:r w:rsidRPr="00B70AB7">
              <w:rPr>
                <w:sz w:val="19"/>
                <w:szCs w:val="19"/>
              </w:rPr>
              <w:t>15. Ecología y Manejo de Fauna Silvestre</w:t>
            </w:r>
          </w:p>
        </w:tc>
        <w:tc>
          <w:tcPr>
            <w:tcW w:w="2835"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01" w:lineRule="auto"/>
              <w:ind w:left="54"/>
              <w:rPr>
                <w:sz w:val="19"/>
                <w:szCs w:val="19"/>
              </w:rPr>
            </w:pPr>
            <w:proofErr w:type="spellStart"/>
            <w:r>
              <w:rPr>
                <w:sz w:val="19"/>
                <w:szCs w:val="19"/>
              </w:rPr>
              <w:t>MSc</w:t>
            </w:r>
            <w:proofErr w:type="spellEnd"/>
            <w:r>
              <w:rPr>
                <w:sz w:val="19"/>
                <w:szCs w:val="19"/>
              </w:rPr>
              <w:t xml:space="preserve">. J. </w:t>
            </w:r>
            <w:proofErr w:type="spellStart"/>
            <w:r w:rsidRPr="00B70AB7">
              <w:rPr>
                <w:sz w:val="19"/>
                <w:szCs w:val="19"/>
              </w:rPr>
              <w:t>Bemardos</w:t>
            </w:r>
            <w:proofErr w:type="spellEnd"/>
            <w:r w:rsidRPr="00B70AB7">
              <w:rPr>
                <w:sz w:val="19"/>
                <w:szCs w:val="19"/>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40" w:lineRule="auto"/>
              <w:rPr>
                <w:rFonts w:ascii="Times New Roman" w:eastAsia="Times New Roman" w:hAnsi="Times New Roman" w:cs="Times New Roman"/>
                <w:sz w:val="18"/>
                <w:szCs w:val="18"/>
              </w:rPr>
            </w:pPr>
            <w:r w:rsidRPr="00B70AB7">
              <w:rPr>
                <w:rFonts w:ascii="Times New Roman" w:eastAsia="Times New Roman" w:hAnsi="Times New Roman" w:cs="Times New Roman"/>
                <w:sz w:val="18"/>
                <w:szCs w:val="18"/>
              </w:rPr>
              <w:t>Dr. E. Aisen</w:t>
            </w:r>
          </w:p>
        </w:tc>
      </w:tr>
      <w:tr w:rsidR="00B70AB7" w:rsidTr="00B70AB7">
        <w:trPr>
          <w:trHeight w:val="568"/>
        </w:trPr>
        <w:tc>
          <w:tcPr>
            <w:tcW w:w="3397"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06" w:lineRule="auto"/>
              <w:ind w:left="24"/>
              <w:rPr>
                <w:sz w:val="19"/>
                <w:szCs w:val="19"/>
              </w:rPr>
            </w:pPr>
            <w:r>
              <w:rPr>
                <w:sz w:val="19"/>
                <w:szCs w:val="19"/>
              </w:rPr>
              <w:t xml:space="preserve">16. Mejoramiento y </w:t>
            </w:r>
            <w:r w:rsidRPr="00B70AB7">
              <w:rPr>
                <w:sz w:val="19"/>
                <w:szCs w:val="19"/>
              </w:rPr>
              <w:t>recuperación de pastizales naturales.</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B70AB7">
            <w:pPr>
              <w:widowControl w:val="0"/>
              <w:spacing w:line="201" w:lineRule="auto"/>
              <w:ind w:left="54"/>
              <w:rPr>
                <w:sz w:val="19"/>
                <w:szCs w:val="19"/>
              </w:rPr>
            </w:pPr>
            <w:r>
              <w:rPr>
                <w:sz w:val="19"/>
                <w:szCs w:val="19"/>
              </w:rPr>
              <w:t>Dr. D. López</w:t>
            </w:r>
            <w:r w:rsidR="00DF0A62">
              <w:rPr>
                <w:sz w:val="19"/>
                <w:szCs w:val="19"/>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40" w:lineRule="auto"/>
              <w:rPr>
                <w:rFonts w:ascii="Times New Roman" w:eastAsia="Times New Roman" w:hAnsi="Times New Roman" w:cs="Times New Roman"/>
                <w:sz w:val="18"/>
                <w:szCs w:val="18"/>
              </w:rPr>
            </w:pPr>
            <w:proofErr w:type="spellStart"/>
            <w:r w:rsidRPr="00B70AB7">
              <w:rPr>
                <w:rFonts w:ascii="Times New Roman" w:eastAsia="Times New Roman" w:hAnsi="Times New Roman" w:cs="Times New Roman"/>
                <w:sz w:val="18"/>
                <w:szCs w:val="18"/>
              </w:rPr>
              <w:t>MSc</w:t>
            </w:r>
            <w:proofErr w:type="spellEnd"/>
            <w:r w:rsidRPr="00B70AB7">
              <w:rPr>
                <w:rFonts w:ascii="Times New Roman" w:eastAsia="Times New Roman" w:hAnsi="Times New Roman" w:cs="Times New Roman"/>
                <w:sz w:val="18"/>
                <w:szCs w:val="18"/>
              </w:rPr>
              <w:t>. M. V. Cremona</w:t>
            </w:r>
          </w:p>
          <w:p w:rsidR="00B70AB7" w:rsidRPr="00B70AB7" w:rsidRDefault="00B70AB7" w:rsidP="00B70AB7">
            <w:pPr>
              <w:widowControl w:val="0"/>
              <w:spacing w:line="240" w:lineRule="auto"/>
              <w:rPr>
                <w:rFonts w:ascii="Times New Roman" w:eastAsia="Times New Roman" w:hAnsi="Times New Roman" w:cs="Times New Roman"/>
                <w:sz w:val="18"/>
                <w:szCs w:val="18"/>
              </w:rPr>
            </w:pPr>
            <w:r w:rsidRPr="00B70AB7">
              <w:rPr>
                <w:rFonts w:ascii="Times New Roman" w:eastAsia="Times New Roman" w:hAnsi="Times New Roman" w:cs="Times New Roman"/>
                <w:sz w:val="18"/>
                <w:szCs w:val="18"/>
              </w:rPr>
              <w:t xml:space="preserve">Dr. D. </w:t>
            </w:r>
            <w:proofErr w:type="spellStart"/>
            <w:r w:rsidRPr="00B70AB7">
              <w:rPr>
                <w:rFonts w:ascii="Times New Roman" w:eastAsia="Times New Roman" w:hAnsi="Times New Roman" w:cs="Times New Roman"/>
                <w:sz w:val="18"/>
                <w:szCs w:val="18"/>
              </w:rPr>
              <w:t>Pelaez</w:t>
            </w:r>
            <w:proofErr w:type="spellEnd"/>
            <w:r w:rsidRPr="00B70AB7">
              <w:rPr>
                <w:rFonts w:ascii="Times New Roman" w:eastAsia="Times New Roman" w:hAnsi="Times New Roman" w:cs="Times New Roman"/>
                <w:sz w:val="18"/>
                <w:szCs w:val="18"/>
              </w:rPr>
              <w:t xml:space="preserve"> </w:t>
            </w:r>
          </w:p>
        </w:tc>
      </w:tr>
      <w:tr w:rsidR="00B70AB7" w:rsidTr="00B70AB7">
        <w:trPr>
          <w:trHeight w:val="568"/>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B70AB7">
            <w:pPr>
              <w:widowControl w:val="0"/>
              <w:spacing w:line="206" w:lineRule="auto"/>
              <w:ind w:left="24"/>
              <w:rPr>
                <w:sz w:val="19"/>
                <w:szCs w:val="19"/>
              </w:rPr>
            </w:pPr>
            <w:r>
              <w:rPr>
                <w:sz w:val="19"/>
                <w:szCs w:val="19"/>
              </w:rPr>
              <w:t>17. Biometría II</w:t>
            </w:r>
          </w:p>
        </w:tc>
        <w:tc>
          <w:tcPr>
            <w:tcW w:w="2835" w:type="dxa"/>
            <w:tcBorders>
              <w:top w:val="single" w:sz="4" w:space="0" w:color="000000"/>
              <w:left w:val="single" w:sz="4" w:space="0" w:color="000000"/>
              <w:bottom w:val="single" w:sz="4" w:space="0" w:color="000000"/>
              <w:right w:val="single" w:sz="4" w:space="0" w:color="000000"/>
            </w:tcBorders>
          </w:tcPr>
          <w:p w:rsidR="00B70AB7" w:rsidRDefault="00DF0A62" w:rsidP="00B70AB7">
            <w:pPr>
              <w:widowControl w:val="0"/>
              <w:spacing w:line="201" w:lineRule="auto"/>
              <w:ind w:left="54"/>
              <w:rPr>
                <w:sz w:val="19"/>
                <w:szCs w:val="19"/>
              </w:rPr>
            </w:pPr>
            <w:proofErr w:type="spellStart"/>
            <w:r>
              <w:rPr>
                <w:sz w:val="19"/>
                <w:szCs w:val="19"/>
              </w:rPr>
              <w:t>MSc</w:t>
            </w:r>
            <w:proofErr w:type="spellEnd"/>
            <w:r>
              <w:rPr>
                <w:sz w:val="19"/>
                <w:szCs w:val="19"/>
              </w:rPr>
              <w:t xml:space="preserve">. F. Menni </w:t>
            </w:r>
          </w:p>
        </w:tc>
        <w:tc>
          <w:tcPr>
            <w:tcW w:w="2977"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40" w:lineRule="auto"/>
              <w:rPr>
                <w:rFonts w:ascii="Times New Roman" w:eastAsia="Times New Roman" w:hAnsi="Times New Roman" w:cs="Times New Roman"/>
                <w:sz w:val="18"/>
                <w:szCs w:val="18"/>
              </w:rPr>
            </w:pPr>
          </w:p>
        </w:tc>
      </w:tr>
      <w:tr w:rsidR="00B70AB7" w:rsidTr="00B70AB7">
        <w:trPr>
          <w:trHeight w:val="568"/>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B70AB7">
            <w:pPr>
              <w:widowControl w:val="0"/>
              <w:spacing w:line="206" w:lineRule="auto"/>
              <w:ind w:left="24"/>
              <w:rPr>
                <w:sz w:val="19"/>
                <w:szCs w:val="19"/>
              </w:rPr>
            </w:pPr>
            <w:r>
              <w:rPr>
                <w:sz w:val="19"/>
                <w:szCs w:val="19"/>
              </w:rPr>
              <w:t>18. Ambiente R: Introducción y ajuste a modelos lineales</w:t>
            </w:r>
          </w:p>
        </w:tc>
        <w:tc>
          <w:tcPr>
            <w:tcW w:w="2835" w:type="dxa"/>
            <w:tcBorders>
              <w:top w:val="single" w:sz="4" w:space="0" w:color="000000"/>
              <w:left w:val="single" w:sz="4" w:space="0" w:color="000000"/>
              <w:bottom w:val="single" w:sz="4" w:space="0" w:color="000000"/>
              <w:right w:val="single" w:sz="4" w:space="0" w:color="000000"/>
            </w:tcBorders>
          </w:tcPr>
          <w:p w:rsidR="00B70AB7" w:rsidRDefault="00DF0A62" w:rsidP="00B70AB7">
            <w:pPr>
              <w:widowControl w:val="0"/>
              <w:spacing w:line="201" w:lineRule="auto"/>
              <w:ind w:left="54"/>
              <w:rPr>
                <w:sz w:val="19"/>
                <w:szCs w:val="19"/>
              </w:rPr>
            </w:pPr>
            <w:proofErr w:type="spellStart"/>
            <w:r>
              <w:rPr>
                <w:sz w:val="19"/>
                <w:szCs w:val="19"/>
              </w:rPr>
              <w:t>MSc</w:t>
            </w:r>
            <w:proofErr w:type="spellEnd"/>
            <w:r>
              <w:rPr>
                <w:sz w:val="19"/>
                <w:szCs w:val="19"/>
              </w:rPr>
              <w:t xml:space="preserve">. F. Menni </w:t>
            </w:r>
          </w:p>
        </w:tc>
        <w:tc>
          <w:tcPr>
            <w:tcW w:w="2977"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40" w:lineRule="auto"/>
              <w:rPr>
                <w:rFonts w:ascii="Times New Roman" w:eastAsia="Times New Roman" w:hAnsi="Times New Roman" w:cs="Times New Roman"/>
                <w:sz w:val="18"/>
                <w:szCs w:val="18"/>
              </w:rPr>
            </w:pPr>
          </w:p>
        </w:tc>
      </w:tr>
      <w:tr w:rsidR="00B70AB7" w:rsidTr="00B70AB7">
        <w:trPr>
          <w:trHeight w:val="568"/>
        </w:trPr>
        <w:tc>
          <w:tcPr>
            <w:tcW w:w="3397" w:type="dxa"/>
            <w:tcBorders>
              <w:top w:val="single" w:sz="4" w:space="0" w:color="000000"/>
              <w:left w:val="single" w:sz="4" w:space="0" w:color="000000"/>
              <w:bottom w:val="single" w:sz="4" w:space="0" w:color="000000"/>
              <w:right w:val="single" w:sz="4" w:space="0" w:color="000000"/>
            </w:tcBorders>
          </w:tcPr>
          <w:p w:rsidR="00B70AB7" w:rsidRDefault="00B70AB7" w:rsidP="00B70AB7">
            <w:pPr>
              <w:widowControl w:val="0"/>
              <w:spacing w:line="206" w:lineRule="auto"/>
              <w:ind w:left="24"/>
              <w:rPr>
                <w:sz w:val="19"/>
                <w:szCs w:val="19"/>
              </w:rPr>
            </w:pPr>
            <w:r>
              <w:rPr>
                <w:sz w:val="19"/>
                <w:szCs w:val="19"/>
              </w:rPr>
              <w:t>19. Genética II</w:t>
            </w:r>
          </w:p>
        </w:tc>
        <w:tc>
          <w:tcPr>
            <w:tcW w:w="2835" w:type="dxa"/>
            <w:tcBorders>
              <w:top w:val="single" w:sz="4" w:space="0" w:color="000000"/>
              <w:left w:val="single" w:sz="4" w:space="0" w:color="000000"/>
              <w:bottom w:val="single" w:sz="4" w:space="0" w:color="000000"/>
              <w:right w:val="single" w:sz="4" w:space="0" w:color="000000"/>
            </w:tcBorders>
          </w:tcPr>
          <w:p w:rsidR="00B70AB7" w:rsidRDefault="00B70AB7" w:rsidP="00B70AB7">
            <w:pPr>
              <w:widowControl w:val="0"/>
              <w:spacing w:line="201" w:lineRule="auto"/>
              <w:ind w:left="54"/>
              <w:rPr>
                <w:sz w:val="19"/>
                <w:szCs w:val="19"/>
              </w:rPr>
            </w:pPr>
            <w:r>
              <w:rPr>
                <w:sz w:val="19"/>
                <w:szCs w:val="19"/>
              </w:rPr>
              <w:t>Dr. D. Maizon</w:t>
            </w:r>
          </w:p>
        </w:tc>
        <w:tc>
          <w:tcPr>
            <w:tcW w:w="2977" w:type="dxa"/>
            <w:tcBorders>
              <w:top w:val="single" w:sz="4" w:space="0" w:color="000000"/>
              <w:left w:val="single" w:sz="4" w:space="0" w:color="000000"/>
              <w:bottom w:val="single" w:sz="4" w:space="0" w:color="000000"/>
              <w:right w:val="single" w:sz="4" w:space="0" w:color="000000"/>
            </w:tcBorders>
          </w:tcPr>
          <w:p w:rsidR="00B70AB7" w:rsidRPr="00B70AB7" w:rsidRDefault="00B70AB7" w:rsidP="00B70AB7">
            <w:pPr>
              <w:widowControl w:val="0"/>
              <w:spacing w:line="240" w:lineRule="auto"/>
              <w:rPr>
                <w:rFonts w:ascii="Times New Roman" w:eastAsia="Times New Roman" w:hAnsi="Times New Roman" w:cs="Times New Roman"/>
                <w:sz w:val="18"/>
                <w:szCs w:val="18"/>
                <w:lang w:val="en-US"/>
              </w:rPr>
            </w:pPr>
            <w:r w:rsidRPr="00B70AB7">
              <w:rPr>
                <w:rFonts w:ascii="Times New Roman" w:eastAsia="Times New Roman" w:hAnsi="Times New Roman" w:cs="Times New Roman"/>
                <w:sz w:val="18"/>
                <w:szCs w:val="18"/>
                <w:lang w:val="en-US"/>
              </w:rPr>
              <w:t>Dra. I. Gigli</w:t>
            </w:r>
          </w:p>
          <w:p w:rsidR="00B70AB7" w:rsidRPr="00B70AB7" w:rsidRDefault="00B70AB7" w:rsidP="00B70AB7">
            <w:pPr>
              <w:widowControl w:val="0"/>
              <w:spacing w:line="240" w:lineRule="auto"/>
              <w:rPr>
                <w:rFonts w:ascii="Times New Roman" w:eastAsia="Times New Roman" w:hAnsi="Times New Roman" w:cs="Times New Roman"/>
                <w:sz w:val="18"/>
                <w:szCs w:val="18"/>
                <w:lang w:val="en-US"/>
              </w:rPr>
            </w:pPr>
            <w:r w:rsidRPr="00B70AB7">
              <w:rPr>
                <w:rFonts w:ascii="Times New Roman" w:eastAsia="Times New Roman" w:hAnsi="Times New Roman" w:cs="Times New Roman"/>
                <w:sz w:val="18"/>
                <w:szCs w:val="18"/>
                <w:lang w:val="en-US"/>
              </w:rPr>
              <w:t>MSc. N. Giovannini</w:t>
            </w:r>
          </w:p>
          <w:p w:rsidR="00B70AB7" w:rsidRPr="00B70AB7" w:rsidRDefault="00B70AB7" w:rsidP="00B70AB7">
            <w:pPr>
              <w:widowControl w:val="0"/>
              <w:spacing w:line="240" w:lineRule="auto"/>
              <w:rPr>
                <w:rFonts w:ascii="Times New Roman" w:eastAsia="Times New Roman" w:hAnsi="Times New Roman" w:cs="Times New Roman"/>
                <w:sz w:val="18"/>
                <w:szCs w:val="18"/>
              </w:rPr>
            </w:pPr>
            <w:r w:rsidRPr="00B70AB7">
              <w:rPr>
                <w:rFonts w:ascii="Times New Roman" w:eastAsia="Times New Roman" w:hAnsi="Times New Roman" w:cs="Times New Roman"/>
                <w:sz w:val="18"/>
                <w:szCs w:val="18"/>
              </w:rPr>
              <w:t>Dra. M. R. Lanari</w:t>
            </w:r>
          </w:p>
          <w:p w:rsidR="00B70AB7" w:rsidRPr="00B70AB7" w:rsidRDefault="00B70AB7" w:rsidP="00B70AB7">
            <w:pPr>
              <w:widowControl w:val="0"/>
              <w:spacing w:line="240" w:lineRule="auto"/>
              <w:rPr>
                <w:rFonts w:ascii="Times New Roman" w:eastAsia="Times New Roman" w:hAnsi="Times New Roman" w:cs="Times New Roman"/>
                <w:sz w:val="18"/>
                <w:szCs w:val="18"/>
              </w:rPr>
            </w:pPr>
            <w:r w:rsidRPr="00B70AB7">
              <w:rPr>
                <w:rFonts w:ascii="Times New Roman" w:eastAsia="Times New Roman" w:hAnsi="Times New Roman" w:cs="Times New Roman"/>
                <w:sz w:val="18"/>
                <w:szCs w:val="18"/>
              </w:rPr>
              <w:t xml:space="preserve">Dr. J. </w:t>
            </w:r>
            <w:proofErr w:type="spellStart"/>
            <w:r w:rsidRPr="00B70AB7">
              <w:rPr>
                <w:rFonts w:ascii="Times New Roman" w:eastAsia="Times New Roman" w:hAnsi="Times New Roman" w:cs="Times New Roman"/>
                <w:sz w:val="18"/>
                <w:szCs w:val="18"/>
              </w:rPr>
              <w:t>Mueller</w:t>
            </w:r>
            <w:proofErr w:type="spellEnd"/>
          </w:p>
          <w:p w:rsidR="00B70AB7" w:rsidRPr="00B70AB7" w:rsidRDefault="00B70AB7" w:rsidP="00B70AB7">
            <w:pPr>
              <w:widowControl w:val="0"/>
              <w:spacing w:line="240" w:lineRule="auto"/>
              <w:rPr>
                <w:rFonts w:ascii="Times New Roman" w:eastAsia="Times New Roman" w:hAnsi="Times New Roman" w:cs="Times New Roman"/>
                <w:sz w:val="18"/>
                <w:szCs w:val="18"/>
              </w:rPr>
            </w:pPr>
            <w:r w:rsidRPr="00B70AB7">
              <w:rPr>
                <w:rFonts w:ascii="Times New Roman" w:eastAsia="Times New Roman" w:hAnsi="Times New Roman" w:cs="Times New Roman"/>
                <w:sz w:val="18"/>
                <w:szCs w:val="18"/>
              </w:rPr>
              <w:t xml:space="preserve">Dr. G. </w:t>
            </w:r>
            <w:proofErr w:type="spellStart"/>
            <w:r w:rsidRPr="00B70AB7">
              <w:rPr>
                <w:rFonts w:ascii="Times New Roman" w:eastAsia="Times New Roman" w:hAnsi="Times New Roman" w:cs="Times New Roman"/>
                <w:sz w:val="18"/>
                <w:szCs w:val="18"/>
              </w:rPr>
              <w:t>Pratta</w:t>
            </w:r>
            <w:proofErr w:type="spellEnd"/>
          </w:p>
          <w:p w:rsidR="00B70AB7" w:rsidRPr="00B70AB7" w:rsidRDefault="00B70AB7" w:rsidP="00B70AB7">
            <w:pPr>
              <w:widowControl w:val="0"/>
              <w:spacing w:line="240" w:lineRule="auto"/>
              <w:rPr>
                <w:rFonts w:ascii="Times New Roman" w:eastAsia="Times New Roman" w:hAnsi="Times New Roman" w:cs="Times New Roman"/>
                <w:sz w:val="18"/>
                <w:szCs w:val="18"/>
              </w:rPr>
            </w:pPr>
            <w:r w:rsidRPr="00B70AB7">
              <w:rPr>
                <w:rFonts w:ascii="Times New Roman" w:eastAsia="Times New Roman" w:hAnsi="Times New Roman" w:cs="Times New Roman"/>
                <w:sz w:val="18"/>
                <w:szCs w:val="18"/>
              </w:rPr>
              <w:t>Dr. G. Rodriguez</w:t>
            </w:r>
          </w:p>
        </w:tc>
      </w:tr>
    </w:tbl>
    <w:p w:rsidR="001D640B" w:rsidRDefault="001D640B" w:rsidP="008A5C66">
      <w:pPr>
        <w:jc w:val="both"/>
        <w:rPr>
          <w:rFonts w:cstheme="minorHAnsi"/>
        </w:rPr>
      </w:pPr>
    </w:p>
    <w:p w:rsidR="00DF0A62" w:rsidRPr="00DF0A62" w:rsidRDefault="00DF0A62" w:rsidP="00DF0A62">
      <w:pPr>
        <w:pStyle w:val="Ttulo2"/>
      </w:pPr>
      <w:r w:rsidRPr="00DF0A62">
        <w:t>Inscripción</w:t>
      </w:r>
    </w:p>
    <w:p w:rsidR="00DF0A62" w:rsidRPr="00DF0A62" w:rsidRDefault="00DF0A62" w:rsidP="00DF0A62">
      <w:r w:rsidRPr="00DF0A62">
        <w:t>Facultad de Ciencias Agrarias UNCo</w:t>
      </w:r>
    </w:p>
    <w:p w:rsidR="00DF0A62" w:rsidRPr="00DF0A62" w:rsidRDefault="00DF0A62" w:rsidP="00DF0A62">
      <w:r w:rsidRPr="00DF0A62">
        <w:t>Dirección de Administración Académica</w:t>
      </w:r>
    </w:p>
    <w:p w:rsidR="00DF0A62" w:rsidRPr="00DF0A62" w:rsidRDefault="00DF0A62" w:rsidP="00DF0A62">
      <w:r w:rsidRPr="00DF0A62">
        <w:t>Ruta Nacional 151 km 12,5 – CC 85 – Cinco Saltos (Río Negro) CP 8303</w:t>
      </w:r>
    </w:p>
    <w:p w:rsidR="00DF0A62" w:rsidRPr="00DF0A62" w:rsidRDefault="00DF0A62" w:rsidP="00DF0A62">
      <w:r>
        <w:t xml:space="preserve">Correo electrónico: </w:t>
      </w:r>
      <w:r w:rsidRPr="00DF0A62">
        <w:t>posgrado@faca.uncoma.edu.ar</w:t>
      </w:r>
    </w:p>
    <w:p w:rsidR="00DF0A62" w:rsidRPr="00DF0A62" w:rsidRDefault="00DF0A62" w:rsidP="00DF0A62">
      <w:r w:rsidRPr="00DF0A62">
        <w:t xml:space="preserve">Tel. (0299) 4980005 / 4982200 </w:t>
      </w:r>
      <w:proofErr w:type="spellStart"/>
      <w:r w:rsidRPr="00DF0A62">
        <w:t>int</w:t>
      </w:r>
      <w:proofErr w:type="spellEnd"/>
      <w:r w:rsidRPr="00DF0A62">
        <w:t xml:space="preserve"> 323</w:t>
      </w:r>
    </w:p>
    <w:p w:rsidR="00B70AB7" w:rsidRPr="008A5C66" w:rsidRDefault="00DF0A62" w:rsidP="00DF0A62">
      <w:r w:rsidRPr="00DF0A62">
        <w:t xml:space="preserve">Horario: de 09:00 a 15:00 </w:t>
      </w:r>
      <w:proofErr w:type="spellStart"/>
      <w:r w:rsidRPr="00DF0A62">
        <w:t>hs</w:t>
      </w:r>
      <w:proofErr w:type="spellEnd"/>
      <w:r w:rsidRPr="00DF0A62">
        <w:t>.</w:t>
      </w:r>
    </w:p>
    <w:p w:rsidR="00DC1BF5" w:rsidRDefault="00DC1BF5" w:rsidP="008A5C66">
      <w:pPr>
        <w:jc w:val="both"/>
        <w:rPr>
          <w:rFonts w:cstheme="minorHAnsi"/>
        </w:rPr>
      </w:pPr>
    </w:p>
    <w:p w:rsidR="00DF0A62" w:rsidRPr="008A5C66" w:rsidRDefault="00DF0A62" w:rsidP="00DF0A62">
      <w:pPr>
        <w:pStyle w:val="Ttulo2"/>
      </w:pPr>
      <w:r>
        <w:lastRenderedPageBreak/>
        <w:t>Aranceles</w:t>
      </w:r>
    </w:p>
    <w:p w:rsidR="00DF0A62" w:rsidRPr="00DF0A62" w:rsidRDefault="00DF0A62" w:rsidP="00DF0A62">
      <w:pPr>
        <w:jc w:val="both"/>
        <w:rPr>
          <w:rFonts w:cstheme="minorHAnsi"/>
        </w:rPr>
      </w:pPr>
      <w:r w:rsidRPr="00DF0A62">
        <w:rPr>
          <w:rFonts w:cstheme="minorHAnsi"/>
        </w:rPr>
        <w:t xml:space="preserve">Matrícula: </w:t>
      </w:r>
      <w:r>
        <w:rPr>
          <w:rFonts w:cstheme="minorHAnsi"/>
        </w:rPr>
        <w:t>U</w:t>
      </w:r>
      <w:r w:rsidRPr="00DF0A62">
        <w:rPr>
          <w:rFonts w:cstheme="minorHAnsi"/>
        </w:rPr>
        <w:t>$</w:t>
      </w:r>
      <w:r>
        <w:rPr>
          <w:rFonts w:cstheme="minorHAnsi"/>
        </w:rPr>
        <w:t>S</w:t>
      </w:r>
      <w:r w:rsidRPr="00DF0A62">
        <w:rPr>
          <w:rFonts w:cstheme="minorHAnsi"/>
        </w:rPr>
        <w:t xml:space="preserve"> </w:t>
      </w:r>
      <w:r>
        <w:rPr>
          <w:rFonts w:cstheme="minorHAnsi"/>
        </w:rPr>
        <w:t>100</w:t>
      </w:r>
      <w:r w:rsidRPr="00DF0A62">
        <w:rPr>
          <w:rFonts w:cstheme="minorHAnsi"/>
        </w:rPr>
        <w:t xml:space="preserve"> (</w:t>
      </w:r>
      <w:r>
        <w:rPr>
          <w:rFonts w:cstheme="minorHAnsi"/>
        </w:rPr>
        <w:t>valor de dólar oficial</w:t>
      </w:r>
      <w:r w:rsidRPr="00DF0A62">
        <w:rPr>
          <w:rFonts w:cstheme="minorHAnsi"/>
        </w:rPr>
        <w:t>)</w:t>
      </w:r>
    </w:p>
    <w:p w:rsidR="00DF0A62" w:rsidRDefault="00DF0A62" w:rsidP="00DF0A62">
      <w:pPr>
        <w:jc w:val="both"/>
        <w:rPr>
          <w:rFonts w:cstheme="minorHAnsi"/>
        </w:rPr>
      </w:pPr>
      <w:r>
        <w:rPr>
          <w:rFonts w:cstheme="minorHAnsi"/>
        </w:rPr>
        <w:t>Cuota mensual (</w:t>
      </w:r>
      <w:r w:rsidRPr="00DF0A62">
        <w:rPr>
          <w:rFonts w:cstheme="minorHAnsi"/>
        </w:rPr>
        <w:t>corresponden a 10 cuotas por año</w:t>
      </w:r>
      <w:r>
        <w:rPr>
          <w:rFonts w:cstheme="minorHAnsi"/>
        </w:rPr>
        <w:t>): U</w:t>
      </w:r>
      <w:r w:rsidRPr="00DF0A62">
        <w:rPr>
          <w:rFonts w:cstheme="minorHAnsi"/>
        </w:rPr>
        <w:t>$</w:t>
      </w:r>
      <w:r>
        <w:rPr>
          <w:rFonts w:cstheme="minorHAnsi"/>
        </w:rPr>
        <w:t>S</w:t>
      </w:r>
      <w:r w:rsidRPr="00DF0A62">
        <w:rPr>
          <w:rFonts w:cstheme="minorHAnsi"/>
        </w:rPr>
        <w:t xml:space="preserve"> </w:t>
      </w:r>
      <w:r>
        <w:rPr>
          <w:rFonts w:cstheme="minorHAnsi"/>
        </w:rPr>
        <w:t>100</w:t>
      </w:r>
      <w:r w:rsidRPr="00DF0A62">
        <w:rPr>
          <w:rFonts w:cstheme="minorHAnsi"/>
        </w:rPr>
        <w:t xml:space="preserve"> (</w:t>
      </w:r>
      <w:r>
        <w:rPr>
          <w:rFonts w:cstheme="minorHAnsi"/>
        </w:rPr>
        <w:t>valor de dólar oficial</w:t>
      </w:r>
      <w:r w:rsidRPr="00DF0A62">
        <w:rPr>
          <w:rFonts w:cstheme="minorHAnsi"/>
        </w:rPr>
        <w:t>)</w:t>
      </w:r>
    </w:p>
    <w:p w:rsidR="00DF0A62" w:rsidRDefault="00DF0A62" w:rsidP="00DF0A62">
      <w:pPr>
        <w:jc w:val="both"/>
        <w:rPr>
          <w:rFonts w:cstheme="minorHAnsi"/>
        </w:rPr>
      </w:pPr>
    </w:p>
    <w:p w:rsidR="00DF0A62" w:rsidRDefault="00DF0A62" w:rsidP="00DF0A62">
      <w:pPr>
        <w:pStyle w:val="Ttulo2"/>
      </w:pPr>
      <w:r>
        <w:t>Requisitos</w:t>
      </w:r>
    </w:p>
    <w:p w:rsidR="00DF0A62" w:rsidRPr="00DF0A62" w:rsidRDefault="00DF0A62" w:rsidP="00DF0A62">
      <w:pPr>
        <w:jc w:val="both"/>
        <w:rPr>
          <w:rFonts w:cstheme="minorHAnsi"/>
        </w:rPr>
      </w:pPr>
      <w:r w:rsidRPr="00DF0A62">
        <w:rPr>
          <w:rFonts w:cstheme="minorHAnsi"/>
        </w:rPr>
        <w:t>Para formalizar la inscripción los/las postulantes deberán presentar:</w:t>
      </w:r>
    </w:p>
    <w:p w:rsidR="00DF0A62" w:rsidRPr="00DF0A62" w:rsidRDefault="00DF0A62" w:rsidP="00DF0A62">
      <w:pPr>
        <w:jc w:val="both"/>
        <w:rPr>
          <w:rFonts w:cstheme="minorHAnsi"/>
        </w:rPr>
      </w:pPr>
      <w:r w:rsidRPr="00DF0A62">
        <w:rPr>
          <w:rFonts w:cstheme="minorHAnsi"/>
        </w:rPr>
        <w:t>a.</w:t>
      </w:r>
      <w:r w:rsidRPr="00DF0A62">
        <w:rPr>
          <w:rFonts w:cstheme="minorHAnsi"/>
        </w:rPr>
        <w:tab/>
        <w:t>Nota de solicit</w:t>
      </w:r>
      <w:r>
        <w:rPr>
          <w:rFonts w:cstheme="minorHAnsi"/>
        </w:rPr>
        <w:t>ud de inscripción dirigida al Director</w:t>
      </w:r>
      <w:r w:rsidRPr="00DF0A62">
        <w:rPr>
          <w:rFonts w:cstheme="minorHAnsi"/>
        </w:rPr>
        <w:t xml:space="preserve"> de la Maestría, donde explicite los motivos por los cuales desea realizar la carrera</w:t>
      </w:r>
    </w:p>
    <w:p w:rsidR="00DF0A62" w:rsidRPr="00DF0A62" w:rsidRDefault="00DF0A62" w:rsidP="00DF0A62">
      <w:pPr>
        <w:jc w:val="both"/>
        <w:rPr>
          <w:rFonts w:cstheme="minorHAnsi"/>
        </w:rPr>
      </w:pPr>
      <w:r w:rsidRPr="00DF0A62">
        <w:rPr>
          <w:rFonts w:cstheme="minorHAnsi"/>
        </w:rPr>
        <w:t>b.</w:t>
      </w:r>
      <w:r w:rsidRPr="00DF0A62">
        <w:rPr>
          <w:rFonts w:cstheme="minorHAnsi"/>
        </w:rPr>
        <w:tab/>
        <w:t>Fotocopia autenticada del DNI (1ra., 2da. Hoja y domicilio)</w:t>
      </w:r>
    </w:p>
    <w:p w:rsidR="00DF0A62" w:rsidRPr="00DF0A62" w:rsidRDefault="00DF0A62" w:rsidP="00DF0A62">
      <w:pPr>
        <w:jc w:val="both"/>
        <w:rPr>
          <w:rFonts w:cstheme="minorHAnsi"/>
        </w:rPr>
      </w:pPr>
      <w:r w:rsidRPr="00DF0A62">
        <w:rPr>
          <w:rFonts w:cstheme="minorHAnsi"/>
        </w:rPr>
        <w:t>c.</w:t>
      </w:r>
      <w:r w:rsidRPr="00DF0A62">
        <w:rPr>
          <w:rFonts w:cstheme="minorHAnsi"/>
        </w:rPr>
        <w:tab/>
        <w:t xml:space="preserve">Fotocopia autenticada Certificado Analítico </w:t>
      </w:r>
      <w:r w:rsidR="00761B13">
        <w:rPr>
          <w:rFonts w:cstheme="minorHAnsi"/>
        </w:rPr>
        <w:t xml:space="preserve">de la </w:t>
      </w:r>
      <w:r w:rsidRPr="00DF0A62">
        <w:rPr>
          <w:rFonts w:cstheme="minorHAnsi"/>
        </w:rPr>
        <w:t>Carrera de Grado</w:t>
      </w:r>
    </w:p>
    <w:p w:rsidR="00DF0A62" w:rsidRPr="00DF0A62" w:rsidRDefault="00DF0A62" w:rsidP="00DF0A62">
      <w:pPr>
        <w:jc w:val="both"/>
        <w:rPr>
          <w:rFonts w:cstheme="minorHAnsi"/>
        </w:rPr>
      </w:pPr>
      <w:r w:rsidRPr="00DF0A62">
        <w:rPr>
          <w:rFonts w:cstheme="minorHAnsi"/>
        </w:rPr>
        <w:t>d.</w:t>
      </w:r>
      <w:r w:rsidRPr="00DF0A62">
        <w:rPr>
          <w:rFonts w:cstheme="minorHAnsi"/>
        </w:rPr>
        <w:tab/>
        <w:t>Fotocopia autenticada del Diploma de Carrera de Grado (o en su defecto y provisoriamente, constancia de título en trámite).</w:t>
      </w:r>
    </w:p>
    <w:p w:rsidR="00DF0A62" w:rsidRPr="00DF0A62" w:rsidRDefault="00DF0A62" w:rsidP="00DF0A62">
      <w:pPr>
        <w:jc w:val="both"/>
        <w:rPr>
          <w:rFonts w:cstheme="minorHAnsi"/>
        </w:rPr>
      </w:pPr>
      <w:r w:rsidRPr="00DF0A62">
        <w:rPr>
          <w:rFonts w:cstheme="minorHAnsi"/>
        </w:rPr>
        <w:t>e.</w:t>
      </w:r>
      <w:r w:rsidRPr="00DF0A62">
        <w:rPr>
          <w:rFonts w:cstheme="minorHAnsi"/>
        </w:rPr>
        <w:tab/>
        <w:t>Fotografía color 4×4</w:t>
      </w:r>
    </w:p>
    <w:p w:rsidR="00DF0A62" w:rsidRPr="00DF0A62" w:rsidRDefault="00DF0A62" w:rsidP="00DF0A62">
      <w:pPr>
        <w:jc w:val="both"/>
        <w:rPr>
          <w:rFonts w:cstheme="minorHAnsi"/>
        </w:rPr>
      </w:pPr>
      <w:r w:rsidRPr="00DF0A62">
        <w:rPr>
          <w:rFonts w:cstheme="minorHAnsi"/>
        </w:rPr>
        <w:t>f.</w:t>
      </w:r>
      <w:r w:rsidRPr="00DF0A62">
        <w:rPr>
          <w:rFonts w:cstheme="minorHAnsi"/>
        </w:rPr>
        <w:tab/>
      </w:r>
      <w:r w:rsidRPr="00761B13">
        <w:rPr>
          <w:rFonts w:cstheme="minorHAnsi"/>
          <w:i/>
        </w:rPr>
        <w:t>Currículum Vitae</w:t>
      </w:r>
      <w:r w:rsidRPr="00DF0A62">
        <w:rPr>
          <w:rFonts w:cstheme="minorHAnsi"/>
        </w:rPr>
        <w:t xml:space="preserve"> actualizado, con certificaciones</w:t>
      </w:r>
    </w:p>
    <w:p w:rsidR="00DF0A62" w:rsidRPr="00DF0A62" w:rsidRDefault="00DF0A62" w:rsidP="00DF0A62">
      <w:pPr>
        <w:jc w:val="both"/>
        <w:rPr>
          <w:rFonts w:cstheme="minorHAnsi"/>
        </w:rPr>
      </w:pPr>
      <w:r w:rsidRPr="00DF0A62">
        <w:rPr>
          <w:rFonts w:cstheme="minorHAnsi"/>
        </w:rPr>
        <w:t>g.</w:t>
      </w:r>
      <w:r w:rsidRPr="00DF0A62">
        <w:rPr>
          <w:rFonts w:cstheme="minorHAnsi"/>
        </w:rPr>
        <w:tab/>
        <w:t>Nota explicitando poseer conocimientos que permiten la lectura y compresión del idioma Inglés</w:t>
      </w:r>
    </w:p>
    <w:p w:rsidR="00DC1BF5" w:rsidRPr="008A5C66" w:rsidRDefault="00DF0A62" w:rsidP="00DF0A62">
      <w:pPr>
        <w:jc w:val="both"/>
        <w:rPr>
          <w:rFonts w:cstheme="minorHAnsi"/>
        </w:rPr>
      </w:pPr>
      <w:r w:rsidRPr="00DF0A62">
        <w:rPr>
          <w:rFonts w:cstheme="minorHAnsi"/>
        </w:rPr>
        <w:t>h.</w:t>
      </w:r>
      <w:r w:rsidRPr="00DF0A62">
        <w:rPr>
          <w:rFonts w:cstheme="minorHAnsi"/>
        </w:rPr>
        <w:tab/>
        <w:t xml:space="preserve">Nota explicitando su capacidad de solventar los gastos de </w:t>
      </w:r>
      <w:r w:rsidR="00761B13" w:rsidRPr="00DF0A62">
        <w:rPr>
          <w:rFonts w:cstheme="minorHAnsi"/>
        </w:rPr>
        <w:t>matrícula</w:t>
      </w:r>
      <w:r w:rsidRPr="00DF0A62">
        <w:rPr>
          <w:rFonts w:cstheme="minorHAnsi"/>
        </w:rPr>
        <w:t>, aranceles y los necesarios para su propio sostén</w:t>
      </w:r>
    </w:p>
    <w:p w:rsidR="00DC1BF5" w:rsidRPr="008A5C66" w:rsidRDefault="00DC1BF5" w:rsidP="008A5C66">
      <w:pPr>
        <w:jc w:val="both"/>
        <w:rPr>
          <w:rFonts w:cstheme="minorHAnsi"/>
        </w:rPr>
      </w:pPr>
    </w:p>
    <w:p w:rsidR="00DC1BF5" w:rsidRPr="00F0712B" w:rsidRDefault="006D7C67" w:rsidP="00DF0A62">
      <w:pPr>
        <w:pStyle w:val="Ttulo2"/>
      </w:pPr>
      <w:r w:rsidRPr="00F0712B">
        <w:t xml:space="preserve">Tesis defendidas </w:t>
      </w:r>
    </w:p>
    <w:p w:rsidR="006D7C67" w:rsidRPr="008A5C66" w:rsidRDefault="006D7C67" w:rsidP="008A5C66">
      <w:pPr>
        <w:jc w:val="both"/>
        <w:rPr>
          <w:rFonts w:cstheme="minorHAnsi"/>
        </w:rPr>
      </w:pPr>
      <w:r w:rsidRPr="008A5C66">
        <w:rPr>
          <w:rFonts w:cstheme="minorHAnsi"/>
          <w:b/>
          <w:bCs/>
        </w:rPr>
        <w:t>CALIDAD DE LANA MERINO DE ESQUILA PREPARTO: UNA APROXIMACIÓN A SU VARIABILIDAD EN LA PROVINCIA DE RÍO NEGRO</w:t>
      </w:r>
    </w:p>
    <w:p w:rsidR="006D7C67" w:rsidRPr="008A5C66" w:rsidRDefault="006D7C67" w:rsidP="008A5C66">
      <w:pPr>
        <w:jc w:val="both"/>
        <w:rPr>
          <w:rFonts w:cstheme="minorHAnsi"/>
        </w:rPr>
      </w:pPr>
      <w:r w:rsidRPr="008A5C66">
        <w:rPr>
          <w:rFonts w:cstheme="minorHAnsi"/>
          <w:b/>
          <w:bCs/>
        </w:rPr>
        <w:t>Ing. Agrónomo Ezequiel Bernardo Gonzalez- INTA Bariloche</w:t>
      </w:r>
    </w:p>
    <w:p w:rsidR="006D7C67" w:rsidRPr="008A5C66" w:rsidRDefault="006D7C67" w:rsidP="008A5C66">
      <w:pPr>
        <w:jc w:val="both"/>
        <w:rPr>
          <w:rFonts w:cstheme="minorHAnsi"/>
        </w:rPr>
      </w:pPr>
      <w:r w:rsidRPr="008A5C66">
        <w:rPr>
          <w:rFonts w:cstheme="minorHAnsi"/>
        </w:rPr>
        <w:t>Este trabajo aporta nuevos desafíos en la búsqueda por entender la variabilidad en la calidad de lanas a escala regional, y remarca la necesidad de avanzar en una mayor comprensión de la influencia ambiental sobre parámetros de calidad de lana</w:t>
      </w:r>
    </w:p>
    <w:p w:rsidR="0019600A" w:rsidRPr="008A5C66" w:rsidRDefault="0019600A" w:rsidP="008A5C66">
      <w:pPr>
        <w:jc w:val="both"/>
        <w:rPr>
          <w:rFonts w:cstheme="minorHAnsi"/>
        </w:rPr>
      </w:pPr>
    </w:p>
    <w:p w:rsidR="006D7C67" w:rsidRPr="008A5C66" w:rsidRDefault="006D7C67" w:rsidP="008A5C66">
      <w:pPr>
        <w:jc w:val="both"/>
        <w:rPr>
          <w:rFonts w:cstheme="minorHAnsi"/>
        </w:rPr>
      </w:pPr>
      <w:r w:rsidRPr="008A5C66">
        <w:rPr>
          <w:rFonts w:cstheme="minorHAnsi"/>
          <w:b/>
          <w:bCs/>
        </w:rPr>
        <w:t>EFECTO DEL CLIMA Y ATRIBUTOS DE LA VEGETACIÓN COMO FACTORES DE CONTROL DE LA PRODUCCIÓN OVINA EN PATAGONIA NORTE</w:t>
      </w:r>
    </w:p>
    <w:p w:rsidR="006D7C67" w:rsidRPr="008A5C66" w:rsidRDefault="006D7C67" w:rsidP="008A5C66">
      <w:pPr>
        <w:jc w:val="both"/>
        <w:rPr>
          <w:rFonts w:cstheme="minorHAnsi"/>
        </w:rPr>
      </w:pPr>
      <w:r w:rsidRPr="008A5C66">
        <w:rPr>
          <w:rFonts w:cstheme="minorHAnsi"/>
          <w:b/>
          <w:bCs/>
        </w:rPr>
        <w:t>Daniel Castillo. Ingeniero Agrónomo – INTA Bariloche</w:t>
      </w:r>
    </w:p>
    <w:p w:rsidR="006D7C67" w:rsidRPr="008A5C66" w:rsidRDefault="006D7C67" w:rsidP="008A5C66">
      <w:pPr>
        <w:jc w:val="both"/>
        <w:rPr>
          <w:rFonts w:cstheme="minorHAnsi"/>
        </w:rPr>
      </w:pPr>
      <w:r w:rsidRPr="008A5C66">
        <w:rPr>
          <w:rFonts w:cstheme="minorHAnsi"/>
        </w:rPr>
        <w:lastRenderedPageBreak/>
        <w:t>Nuestros resultados nos permiten teorizar las implicancias que el cambio climático podría causar en la producción ganadera de la región. Los modelos regionales de cambio climático que incluyen la Patagonia predicen una disminución de las precipitaciones y un incremento de las temperaturas. Los sistemas ovinos de Patagonia norte se verían afectados por la disminución de la productividad primaria, el peso corporal de los animales y la Señalada debido a que están asociados positivamente a la precipitación y negativamente a la temperatura de acuerdo con nuestro estudio</w:t>
      </w:r>
    </w:p>
    <w:p w:rsidR="0019600A" w:rsidRPr="008A5C66" w:rsidRDefault="0019600A" w:rsidP="008A5C66">
      <w:pPr>
        <w:jc w:val="both"/>
        <w:rPr>
          <w:rFonts w:cstheme="minorHAnsi"/>
        </w:rPr>
      </w:pPr>
    </w:p>
    <w:p w:rsidR="006D7C67" w:rsidRPr="008A5C66" w:rsidRDefault="006D7C67" w:rsidP="008A5C66">
      <w:pPr>
        <w:jc w:val="both"/>
        <w:rPr>
          <w:rFonts w:cstheme="minorHAnsi"/>
        </w:rPr>
      </w:pPr>
      <w:r w:rsidRPr="008A5C66">
        <w:rPr>
          <w:rFonts w:cstheme="minorHAnsi"/>
          <w:b/>
          <w:bCs/>
        </w:rPr>
        <w:t>EFECTO DE LA CONDICIÓN CORPORAL  MATERNA, TIPO DE PARTO Y SEXO SOBRE LOS PARÁMETROS DE CRECIMIENTO DE CRÍAS CAPRINAS CRIOLLAS</w:t>
      </w:r>
    </w:p>
    <w:p w:rsidR="006D7C67" w:rsidRPr="008A5C66" w:rsidRDefault="006D7C67" w:rsidP="008A5C66">
      <w:pPr>
        <w:jc w:val="both"/>
        <w:rPr>
          <w:rFonts w:cstheme="minorHAnsi"/>
        </w:rPr>
      </w:pPr>
      <w:r w:rsidRPr="008A5C66">
        <w:rPr>
          <w:rFonts w:cstheme="minorHAnsi"/>
          <w:b/>
          <w:bCs/>
        </w:rPr>
        <w:t xml:space="preserve">Esteban Ricardo Jockers. Ingeniero Agrónomo – Universidad Nacional del </w:t>
      </w:r>
      <w:proofErr w:type="spellStart"/>
      <w:r w:rsidRPr="008A5C66">
        <w:rPr>
          <w:rFonts w:cstheme="minorHAnsi"/>
          <w:b/>
          <w:bCs/>
        </w:rPr>
        <w:t>Comahue</w:t>
      </w:r>
      <w:proofErr w:type="spellEnd"/>
    </w:p>
    <w:p w:rsidR="006D7C67" w:rsidRPr="008A5C66" w:rsidRDefault="006D7C67" w:rsidP="008A5C66">
      <w:pPr>
        <w:jc w:val="both"/>
        <w:rPr>
          <w:rFonts w:cstheme="minorHAnsi"/>
        </w:rPr>
      </w:pPr>
      <w:r w:rsidRPr="008A5C66">
        <w:rPr>
          <w:rFonts w:cstheme="minorHAnsi"/>
        </w:rPr>
        <w:t>Los resultados de este trabajo demostraron que un aumento de condición corporal de un punto entre las notas 2 y 3, durante el último tercio de gestación y la lactancia; reduce en su totalidad los abortos, la mortalidad perinatal y la atención en los partos.</w:t>
      </w:r>
    </w:p>
    <w:p w:rsidR="006D7C67" w:rsidRPr="008A5C66" w:rsidRDefault="006D7C67" w:rsidP="008A5C66">
      <w:pPr>
        <w:jc w:val="both"/>
        <w:rPr>
          <w:rFonts w:cstheme="minorHAnsi"/>
        </w:rPr>
      </w:pPr>
    </w:p>
    <w:p w:rsidR="006D7C67" w:rsidRPr="008A5C66" w:rsidRDefault="006D7C67" w:rsidP="008A5C66">
      <w:pPr>
        <w:jc w:val="both"/>
        <w:rPr>
          <w:rFonts w:cstheme="minorHAnsi"/>
        </w:rPr>
      </w:pPr>
      <w:r w:rsidRPr="008A5C66">
        <w:rPr>
          <w:rFonts w:cstheme="minorHAnsi"/>
          <w:b/>
          <w:bCs/>
        </w:rPr>
        <w:t>CARACTERIZACIÓN DE ENFERMEDADES DEL GANADO PARA SU CONTROL Y PREVENCIÓN, EN PRODUCTORES TRASHUMANTES DE LA PROVINCIA DE NEUQUÉN.</w:t>
      </w:r>
    </w:p>
    <w:p w:rsidR="006D7C67" w:rsidRPr="008A5C66" w:rsidRDefault="006D7C67" w:rsidP="008A5C66">
      <w:pPr>
        <w:jc w:val="both"/>
        <w:rPr>
          <w:rFonts w:cstheme="minorHAnsi"/>
        </w:rPr>
      </w:pPr>
      <w:r w:rsidRPr="008A5C66">
        <w:rPr>
          <w:rFonts w:cstheme="minorHAnsi"/>
          <w:b/>
          <w:bCs/>
        </w:rPr>
        <w:t xml:space="preserve">Alberghini Juan Pablo. Médico Veterinario. INTA - Universidad Nacional del </w:t>
      </w:r>
      <w:proofErr w:type="spellStart"/>
      <w:r w:rsidRPr="008A5C66">
        <w:rPr>
          <w:rFonts w:cstheme="minorHAnsi"/>
          <w:b/>
          <w:bCs/>
        </w:rPr>
        <w:t>Comahue</w:t>
      </w:r>
      <w:proofErr w:type="spellEnd"/>
    </w:p>
    <w:p w:rsidR="006D7C67" w:rsidRPr="008A5C66" w:rsidRDefault="006D7C67" w:rsidP="008A5C66">
      <w:pPr>
        <w:jc w:val="both"/>
        <w:rPr>
          <w:rFonts w:cstheme="minorHAnsi"/>
        </w:rPr>
      </w:pPr>
      <w:r w:rsidRPr="008A5C66">
        <w:rPr>
          <w:rFonts w:cstheme="minorHAnsi"/>
        </w:rPr>
        <w:t>Los resultados de este trabajo no solo permitieron rescatar los conocimientos, las actitudes y las prácticas que tienen los productores de esta región con respecto a la sanidad de sus animales, sino que también fueron de importancia para conocer la prevalencia de las distintas enfermedades presentes en esta zona y con ello diseñar una propuesta sanitaria para cada una de las especies, que permita a los productores mejorar la salud de su ganado</w:t>
      </w:r>
    </w:p>
    <w:p w:rsidR="0019600A" w:rsidRPr="008A5C66" w:rsidRDefault="0019600A" w:rsidP="008A5C66">
      <w:pPr>
        <w:jc w:val="both"/>
        <w:rPr>
          <w:rFonts w:cstheme="minorHAnsi"/>
        </w:rPr>
      </w:pPr>
    </w:p>
    <w:p w:rsidR="00DE1143" w:rsidRPr="008A5C66" w:rsidRDefault="00DE1143" w:rsidP="008A5C66">
      <w:pPr>
        <w:jc w:val="both"/>
        <w:rPr>
          <w:rFonts w:cstheme="minorHAnsi"/>
        </w:rPr>
      </w:pPr>
      <w:r w:rsidRPr="008A5C66">
        <w:rPr>
          <w:rFonts w:cstheme="minorHAnsi"/>
          <w:b/>
          <w:bCs/>
        </w:rPr>
        <w:t xml:space="preserve">Cosecha y agregado de valor en fibra </w:t>
      </w:r>
      <w:proofErr w:type="spellStart"/>
      <w:r w:rsidRPr="008A5C66">
        <w:rPr>
          <w:rFonts w:cstheme="minorHAnsi"/>
          <w:b/>
          <w:bCs/>
        </w:rPr>
        <w:t>cashmere</w:t>
      </w:r>
      <w:proofErr w:type="spellEnd"/>
      <w:r w:rsidRPr="008A5C66">
        <w:rPr>
          <w:rFonts w:cstheme="minorHAnsi"/>
          <w:b/>
          <w:bCs/>
        </w:rPr>
        <w:t xml:space="preserve"> de cabras Criollas Neuquinas</w:t>
      </w:r>
    </w:p>
    <w:p w:rsidR="00DE1143" w:rsidRPr="008A5C66" w:rsidRDefault="00DE1143" w:rsidP="008A5C66">
      <w:pPr>
        <w:jc w:val="both"/>
        <w:rPr>
          <w:rFonts w:cstheme="minorHAnsi"/>
        </w:rPr>
      </w:pPr>
      <w:r w:rsidRPr="008A5C66">
        <w:rPr>
          <w:rFonts w:cstheme="minorHAnsi"/>
          <w:b/>
          <w:bCs/>
        </w:rPr>
        <w:t xml:space="preserve">Ing. </w:t>
      </w:r>
      <w:proofErr w:type="spellStart"/>
      <w:r w:rsidRPr="008A5C66">
        <w:rPr>
          <w:rFonts w:cstheme="minorHAnsi"/>
          <w:b/>
          <w:bCs/>
        </w:rPr>
        <w:t>Zoot</w:t>
      </w:r>
      <w:proofErr w:type="spellEnd"/>
      <w:r w:rsidRPr="008A5C66">
        <w:rPr>
          <w:rFonts w:cstheme="minorHAnsi"/>
          <w:b/>
          <w:bCs/>
        </w:rPr>
        <w:t xml:space="preserve">. Julia </w:t>
      </w:r>
      <w:proofErr w:type="spellStart"/>
      <w:r w:rsidRPr="008A5C66">
        <w:rPr>
          <w:rFonts w:cstheme="minorHAnsi"/>
          <w:b/>
          <w:bCs/>
        </w:rPr>
        <w:t>Maurino</w:t>
      </w:r>
      <w:proofErr w:type="spellEnd"/>
      <w:r w:rsidRPr="008A5C66">
        <w:rPr>
          <w:rFonts w:cstheme="minorHAnsi"/>
          <w:b/>
          <w:bCs/>
        </w:rPr>
        <w:t xml:space="preserve"> – INTA Bariloche</w:t>
      </w:r>
    </w:p>
    <w:p w:rsidR="00DE1143" w:rsidRPr="008A5C66" w:rsidRDefault="00DE1143" w:rsidP="008A5C66">
      <w:pPr>
        <w:jc w:val="both"/>
        <w:rPr>
          <w:rFonts w:cstheme="minorHAnsi"/>
        </w:rPr>
      </w:pPr>
      <w:r w:rsidRPr="008A5C66">
        <w:rPr>
          <w:rFonts w:cstheme="minorHAnsi"/>
        </w:rPr>
        <w:t xml:space="preserve">La esquila o el peinado como métodos de cosecha implican diferencias sustanciales en el proceso de </w:t>
      </w:r>
      <w:proofErr w:type="spellStart"/>
      <w:r w:rsidRPr="008A5C66">
        <w:rPr>
          <w:rFonts w:cstheme="minorHAnsi"/>
        </w:rPr>
        <w:t>descerdado</w:t>
      </w:r>
      <w:proofErr w:type="spellEnd"/>
      <w:r w:rsidRPr="008A5C66">
        <w:rPr>
          <w:rFonts w:cstheme="minorHAnsi"/>
        </w:rPr>
        <w:t xml:space="preserve">. A igual configuración y pasajes por la </w:t>
      </w:r>
      <w:proofErr w:type="spellStart"/>
      <w:r w:rsidRPr="008A5C66">
        <w:rPr>
          <w:rFonts w:cstheme="minorHAnsi"/>
        </w:rPr>
        <w:t>descerdadora</w:t>
      </w:r>
      <w:proofErr w:type="spellEnd"/>
      <w:r w:rsidRPr="008A5C66">
        <w:rPr>
          <w:rFonts w:cstheme="minorHAnsi"/>
        </w:rPr>
        <w:t xml:space="preserve">, los lotes peinados tuvieron mayores rindes y menores diámetros y contenido de pelos que los lotes esquilados preparto y posparto. Según el tipo de materia prima que se quiera procesar se deberán utilizar diferentes configuraciones (velocidad de cilindros y encartamiento) en la </w:t>
      </w:r>
      <w:proofErr w:type="spellStart"/>
      <w:r w:rsidRPr="008A5C66">
        <w:rPr>
          <w:rFonts w:cstheme="minorHAnsi"/>
        </w:rPr>
        <w:t>descerdadora</w:t>
      </w:r>
      <w:proofErr w:type="spellEnd"/>
      <w:r w:rsidRPr="008A5C66">
        <w:rPr>
          <w:rFonts w:cstheme="minorHAnsi"/>
        </w:rPr>
        <w:t xml:space="preserve">. Para el </w:t>
      </w:r>
      <w:proofErr w:type="spellStart"/>
      <w:r w:rsidRPr="008A5C66">
        <w:rPr>
          <w:rFonts w:cstheme="minorHAnsi"/>
        </w:rPr>
        <w:t>cashmere</w:t>
      </w:r>
      <w:proofErr w:type="spellEnd"/>
      <w:r w:rsidRPr="008A5C66">
        <w:rPr>
          <w:rFonts w:cstheme="minorHAnsi"/>
        </w:rPr>
        <w:t xml:space="preserve"> esquilado es importante la clasificación por tipo de vellón, ya que incide sobre los rindes, diámetros y contenido de pelos al final del proceso</w:t>
      </w:r>
    </w:p>
    <w:p w:rsidR="006D7C67" w:rsidRPr="008A5C66" w:rsidRDefault="006D7C67" w:rsidP="008A5C66">
      <w:pPr>
        <w:jc w:val="both"/>
        <w:rPr>
          <w:rFonts w:cstheme="minorHAnsi"/>
        </w:rPr>
      </w:pPr>
    </w:p>
    <w:p w:rsidR="000A06B8" w:rsidRPr="008A5C66" w:rsidRDefault="000A06B8" w:rsidP="008A5C66">
      <w:pPr>
        <w:jc w:val="both"/>
        <w:rPr>
          <w:rFonts w:cstheme="minorHAnsi"/>
        </w:rPr>
      </w:pPr>
      <w:r w:rsidRPr="008A5C66">
        <w:rPr>
          <w:rFonts w:cstheme="minorHAnsi"/>
          <w:b/>
          <w:bCs/>
        </w:rPr>
        <w:t>TRAYECTORIAS SOCIO-ECOLÓGICAS EN VALLES BAJO RIEGO: EL CASO DE SARMIENTO EN LA PROVINCIA DE CHUBUT</w:t>
      </w:r>
    </w:p>
    <w:p w:rsidR="000A06B8" w:rsidRPr="008A5C66" w:rsidRDefault="000A06B8" w:rsidP="008A5C66">
      <w:pPr>
        <w:jc w:val="both"/>
        <w:rPr>
          <w:rFonts w:cstheme="minorHAnsi"/>
        </w:rPr>
      </w:pPr>
      <w:r w:rsidRPr="008A5C66">
        <w:rPr>
          <w:rFonts w:cstheme="minorHAnsi"/>
          <w:b/>
          <w:bCs/>
        </w:rPr>
        <w:t>Ing. Agr. Daniela Ayelen Raguileo</w:t>
      </w:r>
    </w:p>
    <w:p w:rsidR="000A06B8" w:rsidRPr="008A5C66" w:rsidRDefault="000A06B8" w:rsidP="008A5C66">
      <w:pPr>
        <w:jc w:val="both"/>
        <w:rPr>
          <w:rFonts w:cstheme="minorHAnsi"/>
        </w:rPr>
      </w:pPr>
      <w:r w:rsidRPr="008A5C66">
        <w:rPr>
          <w:rFonts w:cstheme="minorHAnsi"/>
          <w:b/>
          <w:bCs/>
        </w:rPr>
        <w:t>EEA Chubut-AER Valle Inferior del Río Chubut</w:t>
      </w:r>
    </w:p>
    <w:p w:rsidR="000A06B8" w:rsidRPr="008A5C66" w:rsidRDefault="000A06B8" w:rsidP="008A5C66">
      <w:pPr>
        <w:jc w:val="both"/>
        <w:rPr>
          <w:rFonts w:cstheme="minorHAnsi"/>
        </w:rPr>
      </w:pPr>
      <w:r w:rsidRPr="008A5C66">
        <w:rPr>
          <w:rFonts w:cstheme="minorHAnsi"/>
        </w:rPr>
        <w:t>Con esta investigación, se profundizó en la comprensión territorial del Valle de Sarmiento asociada a la producción ovina, teniendo como pregunta inicial ¿cuál es el papel que los ovinos cumplen actualmente para las familias chacareras? Para responder este interrogante, se realizó una construcción histórica del territorio, de las trayectorias de las familias identificadas en la estructura social agropecuaria actual y finalmente se reflexionó sobre los modelos de desarrollo promovidos en la región</w:t>
      </w:r>
    </w:p>
    <w:p w:rsidR="006D7C67" w:rsidRPr="008A5C66" w:rsidRDefault="006D7C67" w:rsidP="008A5C66">
      <w:pPr>
        <w:jc w:val="both"/>
        <w:rPr>
          <w:rFonts w:cstheme="minorHAnsi"/>
        </w:rPr>
      </w:pPr>
    </w:p>
    <w:p w:rsidR="000A06B8" w:rsidRPr="008A5C66" w:rsidRDefault="000A06B8" w:rsidP="008A5C66">
      <w:pPr>
        <w:jc w:val="both"/>
        <w:rPr>
          <w:rFonts w:cstheme="minorHAnsi"/>
        </w:rPr>
      </w:pPr>
      <w:r w:rsidRPr="008A5C66">
        <w:rPr>
          <w:rFonts w:cstheme="minorHAnsi"/>
          <w:b/>
          <w:bCs/>
        </w:rPr>
        <w:t>ESTIMACIÓN DE COMPONENTES DE (CO) VARIANCIA Y PARÁMETROS GENÉTICOS PARA CARACTERÍSTICAS DE CRECIMIENTO TEMPRANO EN OVINOS DE LA RAZA TEXEL.</w:t>
      </w:r>
    </w:p>
    <w:p w:rsidR="000A06B8" w:rsidRPr="008A5C66" w:rsidRDefault="00F0712B" w:rsidP="008A5C66">
      <w:pPr>
        <w:jc w:val="both"/>
        <w:rPr>
          <w:rFonts w:cstheme="minorHAnsi"/>
        </w:rPr>
      </w:pPr>
      <w:r>
        <w:rPr>
          <w:rFonts w:cstheme="minorHAnsi"/>
          <w:b/>
          <w:bCs/>
        </w:rPr>
        <w:t xml:space="preserve">CORDOBA, Alicia. </w:t>
      </w:r>
      <w:r w:rsidR="000A06B8" w:rsidRPr="008A5C66">
        <w:rPr>
          <w:rFonts w:cstheme="minorHAnsi"/>
          <w:b/>
          <w:bCs/>
        </w:rPr>
        <w:t>EEA INTA Santiago del Estero</w:t>
      </w:r>
    </w:p>
    <w:p w:rsidR="000A06B8" w:rsidRPr="008A5C66" w:rsidRDefault="000A06B8" w:rsidP="008A5C66">
      <w:pPr>
        <w:jc w:val="both"/>
        <w:rPr>
          <w:rFonts w:cstheme="minorHAnsi"/>
        </w:rPr>
      </w:pPr>
      <w:r w:rsidRPr="008A5C66">
        <w:rPr>
          <w:rFonts w:cstheme="minorHAnsi"/>
        </w:rPr>
        <w:t>Dicha incorporación mejoraría las predicciones del mérito genético de los animales, posibilitaría selecciones para líneas maternales o paternas para ser usadas en cruzamientos terminales, generando un impacto económico para los productores que ejecutan programas de mejoramiento genético. Con lo expuesto se puede afirmar que todavía queda mucho camino por recorrer en el análisis de los efectos maternos en los ovinos para carne en nuestro país</w:t>
      </w:r>
    </w:p>
    <w:p w:rsidR="0019600A" w:rsidRPr="008A5C66" w:rsidRDefault="0019600A" w:rsidP="008A5C66">
      <w:pPr>
        <w:jc w:val="both"/>
        <w:rPr>
          <w:rFonts w:cstheme="minorHAnsi"/>
        </w:rPr>
      </w:pPr>
    </w:p>
    <w:p w:rsidR="00B16141" w:rsidRPr="008A5C66" w:rsidRDefault="00B16141" w:rsidP="008A5C66">
      <w:pPr>
        <w:jc w:val="both"/>
        <w:rPr>
          <w:rFonts w:cstheme="minorHAnsi"/>
        </w:rPr>
      </w:pPr>
      <w:r w:rsidRPr="008A5C66">
        <w:rPr>
          <w:rFonts w:cstheme="minorHAnsi"/>
        </w:rPr>
        <w:t xml:space="preserve">Todas estas tesis están disponibles </w:t>
      </w:r>
      <w:r w:rsidR="006A563A">
        <w:rPr>
          <w:rFonts w:cstheme="minorHAnsi"/>
        </w:rPr>
        <w:t xml:space="preserve">en el </w:t>
      </w:r>
      <w:proofErr w:type="spellStart"/>
      <w:r w:rsidR="006A563A">
        <w:rPr>
          <w:rFonts w:cstheme="minorHAnsi"/>
        </w:rPr>
        <w:t>Respositorio</w:t>
      </w:r>
      <w:proofErr w:type="spellEnd"/>
      <w:r w:rsidR="006A563A">
        <w:rPr>
          <w:rFonts w:cstheme="minorHAnsi"/>
        </w:rPr>
        <w:t xml:space="preserve"> Digital de la </w:t>
      </w:r>
      <w:proofErr w:type="spellStart"/>
      <w:r w:rsidR="006A563A">
        <w:rPr>
          <w:rFonts w:cstheme="minorHAnsi"/>
        </w:rPr>
        <w:t>UNCo</w:t>
      </w:r>
      <w:proofErr w:type="spellEnd"/>
      <w:r w:rsidR="006A563A">
        <w:rPr>
          <w:rFonts w:cstheme="minorHAnsi"/>
        </w:rPr>
        <w:t xml:space="preserve"> (</w:t>
      </w:r>
      <w:hyperlink r:id="rId10" w:history="1">
        <w:r w:rsidR="006A563A" w:rsidRPr="0086315E">
          <w:rPr>
            <w:rStyle w:val="Hipervnculo"/>
            <w:rFonts w:cstheme="minorHAnsi"/>
          </w:rPr>
          <w:t>http://rdi.uncoma.edu.ar/</w:t>
        </w:r>
      </w:hyperlink>
      <w:r w:rsidR="006A563A">
        <w:rPr>
          <w:rFonts w:cstheme="minorHAnsi"/>
        </w:rPr>
        <w:t xml:space="preserve"> )</w:t>
      </w:r>
    </w:p>
    <w:p w:rsidR="00DF0A62" w:rsidRDefault="00376825" w:rsidP="008A5C66">
      <w:pPr>
        <w:jc w:val="both"/>
        <w:rPr>
          <w:rFonts w:cstheme="minorHAnsi"/>
        </w:rPr>
      </w:pPr>
      <w:r w:rsidRPr="00DF0A62">
        <w:rPr>
          <w:rStyle w:val="Ttulo2Car"/>
        </w:rPr>
        <w:t>Contactos</w:t>
      </w:r>
      <w:r w:rsidRPr="008A5C66">
        <w:rPr>
          <w:rFonts w:cstheme="minorHAnsi"/>
        </w:rPr>
        <w:t xml:space="preserve"> </w:t>
      </w:r>
    </w:p>
    <w:p w:rsidR="00B16141" w:rsidRPr="008A5C66" w:rsidRDefault="00DF0A62" w:rsidP="008A5C66">
      <w:pPr>
        <w:jc w:val="both"/>
        <w:rPr>
          <w:rFonts w:cstheme="minorHAnsi"/>
        </w:rPr>
      </w:pPr>
      <w:r>
        <w:rPr>
          <w:rFonts w:cstheme="minorHAnsi"/>
        </w:rPr>
        <w:t>P</w:t>
      </w:r>
      <w:r w:rsidR="00376825" w:rsidRPr="008A5C66">
        <w:rPr>
          <w:rFonts w:cstheme="minorHAnsi"/>
        </w:rPr>
        <w:t>ara mayor información de la carrera de la Maestría de Producción de Rumiantes Menores</w:t>
      </w:r>
    </w:p>
    <w:p w:rsidR="00376825" w:rsidRPr="008A5C66" w:rsidRDefault="006A563A" w:rsidP="008A5C66">
      <w:pPr>
        <w:jc w:val="both"/>
        <w:rPr>
          <w:rFonts w:cstheme="minorHAnsi"/>
          <w:color w:val="0070C0"/>
        </w:rPr>
      </w:pPr>
      <w:hyperlink r:id="rId11" w:history="1">
        <w:r w:rsidR="00376825" w:rsidRPr="008A5C66">
          <w:rPr>
            <w:rStyle w:val="Hipervnculo"/>
            <w:rFonts w:cstheme="minorHAnsi"/>
            <w:bCs/>
            <w:color w:val="0070C0"/>
            <w:u w:val="none"/>
            <w:lang w:val="es-MX"/>
          </w:rPr>
          <w:t>secretaria.postgrado@faca.uncoma.edu.ar</w:t>
        </w:r>
      </w:hyperlink>
      <w:r w:rsidR="007175A9">
        <w:rPr>
          <w:rStyle w:val="Hipervnculo"/>
          <w:rFonts w:cstheme="minorHAnsi"/>
          <w:bCs/>
          <w:color w:val="0070C0"/>
          <w:u w:val="none"/>
          <w:lang w:val="es-MX"/>
        </w:rPr>
        <w:t xml:space="preserve"> </w:t>
      </w:r>
      <w:r w:rsidRPr="006A563A">
        <w:rPr>
          <w:rStyle w:val="Hipervnculo"/>
          <w:rFonts w:cstheme="minorHAnsi"/>
          <w:bCs/>
          <w:color w:val="auto"/>
          <w:u w:val="none"/>
          <w:lang w:val="es-MX"/>
        </w:rPr>
        <w:t xml:space="preserve"> y</w:t>
      </w:r>
      <w:r>
        <w:rPr>
          <w:rStyle w:val="Hipervnculo"/>
          <w:rFonts w:cstheme="minorHAnsi"/>
          <w:bCs/>
          <w:color w:val="0070C0"/>
          <w:u w:val="none"/>
          <w:lang w:val="es-MX"/>
        </w:rPr>
        <w:t xml:space="preserve"> </w:t>
      </w:r>
      <w:r w:rsidR="007175A9">
        <w:rPr>
          <w:rStyle w:val="Hipervnculo"/>
          <w:rFonts w:cstheme="minorHAnsi"/>
          <w:bCs/>
          <w:color w:val="0070C0"/>
          <w:u w:val="none"/>
          <w:lang w:val="es-MX"/>
        </w:rPr>
        <w:t xml:space="preserve"> </w:t>
      </w:r>
      <w:hyperlink r:id="rId12" w:history="1">
        <w:r w:rsidR="00376825" w:rsidRPr="008A5C66">
          <w:rPr>
            <w:rStyle w:val="Hipervnculo"/>
            <w:rFonts w:cstheme="minorHAnsi"/>
            <w:color w:val="0070C0"/>
          </w:rPr>
          <w:t>medinavh@gmail.com</w:t>
        </w:r>
      </w:hyperlink>
    </w:p>
    <w:p w:rsidR="00376825" w:rsidRPr="008A5C66" w:rsidRDefault="00376825" w:rsidP="008A5C66">
      <w:pPr>
        <w:jc w:val="both"/>
        <w:rPr>
          <w:rFonts w:cstheme="minorHAnsi"/>
        </w:rPr>
      </w:pPr>
    </w:p>
    <w:p w:rsidR="00376825" w:rsidRPr="008A5C66" w:rsidRDefault="00376825" w:rsidP="008A5C66">
      <w:pPr>
        <w:jc w:val="both"/>
        <w:rPr>
          <w:rFonts w:cstheme="minorHAnsi"/>
        </w:rPr>
      </w:pPr>
    </w:p>
    <w:p w:rsidR="00376825" w:rsidRPr="008A5C66" w:rsidRDefault="00376825" w:rsidP="008A5C66">
      <w:pPr>
        <w:jc w:val="both"/>
        <w:rPr>
          <w:rFonts w:cstheme="minorHAnsi"/>
        </w:rPr>
      </w:pPr>
    </w:p>
    <w:p w:rsidR="00376825" w:rsidRPr="008A5C66" w:rsidRDefault="00376825" w:rsidP="008A5C66">
      <w:pPr>
        <w:jc w:val="both"/>
        <w:rPr>
          <w:rFonts w:cstheme="minorHAnsi"/>
        </w:rPr>
      </w:pPr>
    </w:p>
    <w:p w:rsidR="00376825" w:rsidRPr="008A5C66" w:rsidRDefault="00376825" w:rsidP="008A5C66">
      <w:pPr>
        <w:jc w:val="both"/>
        <w:rPr>
          <w:rFonts w:cstheme="minorHAnsi"/>
        </w:rPr>
      </w:pPr>
    </w:p>
    <w:p w:rsidR="00376825" w:rsidRPr="008A5C66" w:rsidRDefault="00376825" w:rsidP="008A5C66">
      <w:pPr>
        <w:jc w:val="both"/>
        <w:rPr>
          <w:rFonts w:cstheme="minorHAnsi"/>
        </w:rPr>
      </w:pPr>
    </w:p>
    <w:sectPr w:rsidR="00376825" w:rsidRPr="008A5C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6435"/>
    <w:multiLevelType w:val="hybridMultilevel"/>
    <w:tmpl w:val="9510F9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6927149"/>
    <w:multiLevelType w:val="hybridMultilevel"/>
    <w:tmpl w:val="ADD43D26"/>
    <w:lvl w:ilvl="0" w:tplc="2CEC9F4C">
      <w:start w:val="1"/>
      <w:numFmt w:val="bullet"/>
      <w:lvlText w:val=""/>
      <w:lvlJc w:val="left"/>
      <w:pPr>
        <w:tabs>
          <w:tab w:val="num" w:pos="720"/>
        </w:tabs>
        <w:ind w:left="720" w:hanging="360"/>
      </w:pPr>
      <w:rPr>
        <w:rFonts w:ascii="Wingdings 3" w:hAnsi="Wingdings 3" w:hint="default"/>
      </w:rPr>
    </w:lvl>
    <w:lvl w:ilvl="1" w:tplc="A72E3480" w:tentative="1">
      <w:start w:val="1"/>
      <w:numFmt w:val="bullet"/>
      <w:lvlText w:val=""/>
      <w:lvlJc w:val="left"/>
      <w:pPr>
        <w:tabs>
          <w:tab w:val="num" w:pos="1440"/>
        </w:tabs>
        <w:ind w:left="1440" w:hanging="360"/>
      </w:pPr>
      <w:rPr>
        <w:rFonts w:ascii="Wingdings 3" w:hAnsi="Wingdings 3" w:hint="default"/>
      </w:rPr>
    </w:lvl>
    <w:lvl w:ilvl="2" w:tplc="86C6F4B8" w:tentative="1">
      <w:start w:val="1"/>
      <w:numFmt w:val="bullet"/>
      <w:lvlText w:val=""/>
      <w:lvlJc w:val="left"/>
      <w:pPr>
        <w:tabs>
          <w:tab w:val="num" w:pos="2160"/>
        </w:tabs>
        <w:ind w:left="2160" w:hanging="360"/>
      </w:pPr>
      <w:rPr>
        <w:rFonts w:ascii="Wingdings 3" w:hAnsi="Wingdings 3" w:hint="default"/>
      </w:rPr>
    </w:lvl>
    <w:lvl w:ilvl="3" w:tplc="E02C85C6" w:tentative="1">
      <w:start w:val="1"/>
      <w:numFmt w:val="bullet"/>
      <w:lvlText w:val=""/>
      <w:lvlJc w:val="left"/>
      <w:pPr>
        <w:tabs>
          <w:tab w:val="num" w:pos="2880"/>
        </w:tabs>
        <w:ind w:left="2880" w:hanging="360"/>
      </w:pPr>
      <w:rPr>
        <w:rFonts w:ascii="Wingdings 3" w:hAnsi="Wingdings 3" w:hint="default"/>
      </w:rPr>
    </w:lvl>
    <w:lvl w:ilvl="4" w:tplc="978C6E32" w:tentative="1">
      <w:start w:val="1"/>
      <w:numFmt w:val="bullet"/>
      <w:lvlText w:val=""/>
      <w:lvlJc w:val="left"/>
      <w:pPr>
        <w:tabs>
          <w:tab w:val="num" w:pos="3600"/>
        </w:tabs>
        <w:ind w:left="3600" w:hanging="360"/>
      </w:pPr>
      <w:rPr>
        <w:rFonts w:ascii="Wingdings 3" w:hAnsi="Wingdings 3" w:hint="default"/>
      </w:rPr>
    </w:lvl>
    <w:lvl w:ilvl="5" w:tplc="E3968A08" w:tentative="1">
      <w:start w:val="1"/>
      <w:numFmt w:val="bullet"/>
      <w:lvlText w:val=""/>
      <w:lvlJc w:val="left"/>
      <w:pPr>
        <w:tabs>
          <w:tab w:val="num" w:pos="4320"/>
        </w:tabs>
        <w:ind w:left="4320" w:hanging="360"/>
      </w:pPr>
      <w:rPr>
        <w:rFonts w:ascii="Wingdings 3" w:hAnsi="Wingdings 3" w:hint="default"/>
      </w:rPr>
    </w:lvl>
    <w:lvl w:ilvl="6" w:tplc="FFAADEAC" w:tentative="1">
      <w:start w:val="1"/>
      <w:numFmt w:val="bullet"/>
      <w:lvlText w:val=""/>
      <w:lvlJc w:val="left"/>
      <w:pPr>
        <w:tabs>
          <w:tab w:val="num" w:pos="5040"/>
        </w:tabs>
        <w:ind w:left="5040" w:hanging="360"/>
      </w:pPr>
      <w:rPr>
        <w:rFonts w:ascii="Wingdings 3" w:hAnsi="Wingdings 3" w:hint="default"/>
      </w:rPr>
    </w:lvl>
    <w:lvl w:ilvl="7" w:tplc="0E6A73B2" w:tentative="1">
      <w:start w:val="1"/>
      <w:numFmt w:val="bullet"/>
      <w:lvlText w:val=""/>
      <w:lvlJc w:val="left"/>
      <w:pPr>
        <w:tabs>
          <w:tab w:val="num" w:pos="5760"/>
        </w:tabs>
        <w:ind w:left="5760" w:hanging="360"/>
      </w:pPr>
      <w:rPr>
        <w:rFonts w:ascii="Wingdings 3" w:hAnsi="Wingdings 3" w:hint="default"/>
      </w:rPr>
    </w:lvl>
    <w:lvl w:ilvl="8" w:tplc="ECA06970" w:tentative="1">
      <w:start w:val="1"/>
      <w:numFmt w:val="bullet"/>
      <w:lvlText w:val=""/>
      <w:lvlJc w:val="left"/>
      <w:pPr>
        <w:tabs>
          <w:tab w:val="num" w:pos="6480"/>
        </w:tabs>
        <w:ind w:left="6480" w:hanging="360"/>
      </w:pPr>
      <w:rPr>
        <w:rFonts w:ascii="Wingdings 3" w:hAnsi="Wingdings 3" w:hint="default"/>
      </w:rPr>
    </w:lvl>
  </w:abstractNum>
  <w:abstractNum w:abstractNumId="2">
    <w:nsid w:val="77B10439"/>
    <w:multiLevelType w:val="hybridMultilevel"/>
    <w:tmpl w:val="7A28CCD4"/>
    <w:lvl w:ilvl="0" w:tplc="90A23B24">
      <w:start w:val="1"/>
      <w:numFmt w:val="bullet"/>
      <w:lvlText w:val=""/>
      <w:lvlJc w:val="left"/>
      <w:pPr>
        <w:tabs>
          <w:tab w:val="num" w:pos="720"/>
        </w:tabs>
        <w:ind w:left="720" w:hanging="360"/>
      </w:pPr>
      <w:rPr>
        <w:rFonts w:ascii="Wingdings 3" w:hAnsi="Wingdings 3" w:hint="default"/>
      </w:rPr>
    </w:lvl>
    <w:lvl w:ilvl="1" w:tplc="43F0E438" w:tentative="1">
      <w:start w:val="1"/>
      <w:numFmt w:val="bullet"/>
      <w:lvlText w:val=""/>
      <w:lvlJc w:val="left"/>
      <w:pPr>
        <w:tabs>
          <w:tab w:val="num" w:pos="1440"/>
        </w:tabs>
        <w:ind w:left="1440" w:hanging="360"/>
      </w:pPr>
      <w:rPr>
        <w:rFonts w:ascii="Wingdings 3" w:hAnsi="Wingdings 3" w:hint="default"/>
      </w:rPr>
    </w:lvl>
    <w:lvl w:ilvl="2" w:tplc="EEAA8DF4" w:tentative="1">
      <w:start w:val="1"/>
      <w:numFmt w:val="bullet"/>
      <w:lvlText w:val=""/>
      <w:lvlJc w:val="left"/>
      <w:pPr>
        <w:tabs>
          <w:tab w:val="num" w:pos="2160"/>
        </w:tabs>
        <w:ind w:left="2160" w:hanging="360"/>
      </w:pPr>
      <w:rPr>
        <w:rFonts w:ascii="Wingdings 3" w:hAnsi="Wingdings 3" w:hint="default"/>
      </w:rPr>
    </w:lvl>
    <w:lvl w:ilvl="3" w:tplc="71C4D322" w:tentative="1">
      <w:start w:val="1"/>
      <w:numFmt w:val="bullet"/>
      <w:lvlText w:val=""/>
      <w:lvlJc w:val="left"/>
      <w:pPr>
        <w:tabs>
          <w:tab w:val="num" w:pos="2880"/>
        </w:tabs>
        <w:ind w:left="2880" w:hanging="360"/>
      </w:pPr>
      <w:rPr>
        <w:rFonts w:ascii="Wingdings 3" w:hAnsi="Wingdings 3" w:hint="default"/>
      </w:rPr>
    </w:lvl>
    <w:lvl w:ilvl="4" w:tplc="37A4ED32" w:tentative="1">
      <w:start w:val="1"/>
      <w:numFmt w:val="bullet"/>
      <w:lvlText w:val=""/>
      <w:lvlJc w:val="left"/>
      <w:pPr>
        <w:tabs>
          <w:tab w:val="num" w:pos="3600"/>
        </w:tabs>
        <w:ind w:left="3600" w:hanging="360"/>
      </w:pPr>
      <w:rPr>
        <w:rFonts w:ascii="Wingdings 3" w:hAnsi="Wingdings 3" w:hint="default"/>
      </w:rPr>
    </w:lvl>
    <w:lvl w:ilvl="5" w:tplc="1F48607E" w:tentative="1">
      <w:start w:val="1"/>
      <w:numFmt w:val="bullet"/>
      <w:lvlText w:val=""/>
      <w:lvlJc w:val="left"/>
      <w:pPr>
        <w:tabs>
          <w:tab w:val="num" w:pos="4320"/>
        </w:tabs>
        <w:ind w:left="4320" w:hanging="360"/>
      </w:pPr>
      <w:rPr>
        <w:rFonts w:ascii="Wingdings 3" w:hAnsi="Wingdings 3" w:hint="default"/>
      </w:rPr>
    </w:lvl>
    <w:lvl w:ilvl="6" w:tplc="5470D7A4" w:tentative="1">
      <w:start w:val="1"/>
      <w:numFmt w:val="bullet"/>
      <w:lvlText w:val=""/>
      <w:lvlJc w:val="left"/>
      <w:pPr>
        <w:tabs>
          <w:tab w:val="num" w:pos="5040"/>
        </w:tabs>
        <w:ind w:left="5040" w:hanging="360"/>
      </w:pPr>
      <w:rPr>
        <w:rFonts w:ascii="Wingdings 3" w:hAnsi="Wingdings 3" w:hint="default"/>
      </w:rPr>
    </w:lvl>
    <w:lvl w:ilvl="7" w:tplc="305CB2AA" w:tentative="1">
      <w:start w:val="1"/>
      <w:numFmt w:val="bullet"/>
      <w:lvlText w:val=""/>
      <w:lvlJc w:val="left"/>
      <w:pPr>
        <w:tabs>
          <w:tab w:val="num" w:pos="5760"/>
        </w:tabs>
        <w:ind w:left="5760" w:hanging="360"/>
      </w:pPr>
      <w:rPr>
        <w:rFonts w:ascii="Wingdings 3" w:hAnsi="Wingdings 3" w:hint="default"/>
      </w:rPr>
    </w:lvl>
    <w:lvl w:ilvl="8" w:tplc="A7724FC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0B"/>
    <w:rsid w:val="000A06B8"/>
    <w:rsid w:val="00157C4C"/>
    <w:rsid w:val="00162886"/>
    <w:rsid w:val="0019600A"/>
    <w:rsid w:val="001B71C3"/>
    <w:rsid w:val="001D640B"/>
    <w:rsid w:val="002F7B8A"/>
    <w:rsid w:val="00376825"/>
    <w:rsid w:val="004C74FB"/>
    <w:rsid w:val="0050729C"/>
    <w:rsid w:val="00540907"/>
    <w:rsid w:val="0058754A"/>
    <w:rsid w:val="005A6C56"/>
    <w:rsid w:val="005B612C"/>
    <w:rsid w:val="005E36CF"/>
    <w:rsid w:val="006A563A"/>
    <w:rsid w:val="006A6BAB"/>
    <w:rsid w:val="006D7C67"/>
    <w:rsid w:val="007175A9"/>
    <w:rsid w:val="00761B13"/>
    <w:rsid w:val="008A5C66"/>
    <w:rsid w:val="00910D82"/>
    <w:rsid w:val="0093302A"/>
    <w:rsid w:val="009804B5"/>
    <w:rsid w:val="00A23053"/>
    <w:rsid w:val="00A46C6F"/>
    <w:rsid w:val="00A47B57"/>
    <w:rsid w:val="00AD4614"/>
    <w:rsid w:val="00B16141"/>
    <w:rsid w:val="00B70AB7"/>
    <w:rsid w:val="00DC1BF5"/>
    <w:rsid w:val="00DE1143"/>
    <w:rsid w:val="00DF0A62"/>
    <w:rsid w:val="00E3088B"/>
    <w:rsid w:val="00F0712B"/>
    <w:rsid w:val="00F86088"/>
    <w:rsid w:val="00F948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62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628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4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A7"/>
    <w:rPr>
      <w:rFonts w:ascii="Tahoma" w:hAnsi="Tahoma" w:cs="Tahoma"/>
      <w:sz w:val="16"/>
      <w:szCs w:val="16"/>
    </w:rPr>
  </w:style>
  <w:style w:type="paragraph" w:styleId="Prrafodelista">
    <w:name w:val="List Paragraph"/>
    <w:basedOn w:val="Normal"/>
    <w:uiPriority w:val="34"/>
    <w:qFormat/>
    <w:rsid w:val="00A23053"/>
    <w:pPr>
      <w:ind w:left="720"/>
      <w:contextualSpacing/>
    </w:pPr>
  </w:style>
  <w:style w:type="character" w:styleId="Hipervnculo">
    <w:name w:val="Hyperlink"/>
    <w:basedOn w:val="Fuentedeprrafopredeter"/>
    <w:uiPriority w:val="99"/>
    <w:unhideWhenUsed/>
    <w:rsid w:val="00376825"/>
    <w:rPr>
      <w:color w:val="0000FF"/>
      <w:u w:val="single"/>
    </w:rPr>
  </w:style>
  <w:style w:type="character" w:customStyle="1" w:styleId="Ttulo1Car">
    <w:name w:val="Título 1 Car"/>
    <w:basedOn w:val="Fuentedeprrafopredeter"/>
    <w:link w:val="Ttulo1"/>
    <w:uiPriority w:val="9"/>
    <w:rsid w:val="0016288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62886"/>
    <w:rPr>
      <w:rFonts w:asciiTheme="majorHAnsi" w:eastAsiaTheme="majorEastAsia" w:hAnsiTheme="majorHAnsi" w:cstheme="majorBidi"/>
      <w:color w:val="365F91" w:themeColor="accent1" w:themeShade="BF"/>
      <w:sz w:val="26"/>
      <w:szCs w:val="26"/>
    </w:rPr>
  </w:style>
  <w:style w:type="character" w:styleId="Referenciasutil">
    <w:name w:val="Subtle Reference"/>
    <w:basedOn w:val="Fuentedeprrafopredeter"/>
    <w:uiPriority w:val="31"/>
    <w:qFormat/>
    <w:rsid w:val="00162886"/>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62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628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4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A7"/>
    <w:rPr>
      <w:rFonts w:ascii="Tahoma" w:hAnsi="Tahoma" w:cs="Tahoma"/>
      <w:sz w:val="16"/>
      <w:szCs w:val="16"/>
    </w:rPr>
  </w:style>
  <w:style w:type="paragraph" w:styleId="Prrafodelista">
    <w:name w:val="List Paragraph"/>
    <w:basedOn w:val="Normal"/>
    <w:uiPriority w:val="34"/>
    <w:qFormat/>
    <w:rsid w:val="00A23053"/>
    <w:pPr>
      <w:ind w:left="720"/>
      <w:contextualSpacing/>
    </w:pPr>
  </w:style>
  <w:style w:type="character" w:styleId="Hipervnculo">
    <w:name w:val="Hyperlink"/>
    <w:basedOn w:val="Fuentedeprrafopredeter"/>
    <w:uiPriority w:val="99"/>
    <w:unhideWhenUsed/>
    <w:rsid w:val="00376825"/>
    <w:rPr>
      <w:color w:val="0000FF"/>
      <w:u w:val="single"/>
    </w:rPr>
  </w:style>
  <w:style w:type="character" w:customStyle="1" w:styleId="Ttulo1Car">
    <w:name w:val="Título 1 Car"/>
    <w:basedOn w:val="Fuentedeprrafopredeter"/>
    <w:link w:val="Ttulo1"/>
    <w:uiPriority w:val="9"/>
    <w:rsid w:val="0016288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62886"/>
    <w:rPr>
      <w:rFonts w:asciiTheme="majorHAnsi" w:eastAsiaTheme="majorEastAsia" w:hAnsiTheme="majorHAnsi" w:cstheme="majorBidi"/>
      <w:color w:val="365F91" w:themeColor="accent1" w:themeShade="BF"/>
      <w:sz w:val="26"/>
      <w:szCs w:val="26"/>
    </w:rPr>
  </w:style>
  <w:style w:type="character" w:styleId="Referenciasutil">
    <w:name w:val="Subtle Reference"/>
    <w:basedOn w:val="Fuentedeprrafopredeter"/>
    <w:uiPriority w:val="31"/>
    <w:qFormat/>
    <w:rsid w:val="0016288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6588">
      <w:bodyDiv w:val="1"/>
      <w:marLeft w:val="0"/>
      <w:marRight w:val="0"/>
      <w:marTop w:val="0"/>
      <w:marBottom w:val="0"/>
      <w:divBdr>
        <w:top w:val="none" w:sz="0" w:space="0" w:color="auto"/>
        <w:left w:val="none" w:sz="0" w:space="0" w:color="auto"/>
        <w:bottom w:val="none" w:sz="0" w:space="0" w:color="auto"/>
        <w:right w:val="none" w:sz="0" w:space="0" w:color="auto"/>
      </w:divBdr>
    </w:div>
    <w:div w:id="270169245">
      <w:bodyDiv w:val="1"/>
      <w:marLeft w:val="0"/>
      <w:marRight w:val="0"/>
      <w:marTop w:val="0"/>
      <w:marBottom w:val="0"/>
      <w:divBdr>
        <w:top w:val="none" w:sz="0" w:space="0" w:color="auto"/>
        <w:left w:val="none" w:sz="0" w:space="0" w:color="auto"/>
        <w:bottom w:val="none" w:sz="0" w:space="0" w:color="auto"/>
        <w:right w:val="none" w:sz="0" w:space="0" w:color="auto"/>
      </w:divBdr>
    </w:div>
    <w:div w:id="426119445">
      <w:bodyDiv w:val="1"/>
      <w:marLeft w:val="0"/>
      <w:marRight w:val="0"/>
      <w:marTop w:val="0"/>
      <w:marBottom w:val="0"/>
      <w:divBdr>
        <w:top w:val="none" w:sz="0" w:space="0" w:color="auto"/>
        <w:left w:val="none" w:sz="0" w:space="0" w:color="auto"/>
        <w:bottom w:val="none" w:sz="0" w:space="0" w:color="auto"/>
        <w:right w:val="none" w:sz="0" w:space="0" w:color="auto"/>
      </w:divBdr>
    </w:div>
    <w:div w:id="717819260">
      <w:bodyDiv w:val="1"/>
      <w:marLeft w:val="0"/>
      <w:marRight w:val="0"/>
      <w:marTop w:val="0"/>
      <w:marBottom w:val="0"/>
      <w:divBdr>
        <w:top w:val="none" w:sz="0" w:space="0" w:color="auto"/>
        <w:left w:val="none" w:sz="0" w:space="0" w:color="auto"/>
        <w:bottom w:val="none" w:sz="0" w:space="0" w:color="auto"/>
        <w:right w:val="none" w:sz="0" w:space="0" w:color="auto"/>
      </w:divBdr>
    </w:div>
    <w:div w:id="776830428">
      <w:bodyDiv w:val="1"/>
      <w:marLeft w:val="0"/>
      <w:marRight w:val="0"/>
      <w:marTop w:val="0"/>
      <w:marBottom w:val="0"/>
      <w:divBdr>
        <w:top w:val="none" w:sz="0" w:space="0" w:color="auto"/>
        <w:left w:val="none" w:sz="0" w:space="0" w:color="auto"/>
        <w:bottom w:val="none" w:sz="0" w:space="0" w:color="auto"/>
        <w:right w:val="none" w:sz="0" w:space="0" w:color="auto"/>
      </w:divBdr>
      <w:divsChild>
        <w:div w:id="1850484970">
          <w:marLeft w:val="547"/>
          <w:marRight w:val="0"/>
          <w:marTop w:val="200"/>
          <w:marBottom w:val="0"/>
          <w:divBdr>
            <w:top w:val="none" w:sz="0" w:space="0" w:color="auto"/>
            <w:left w:val="none" w:sz="0" w:space="0" w:color="auto"/>
            <w:bottom w:val="none" w:sz="0" w:space="0" w:color="auto"/>
            <w:right w:val="none" w:sz="0" w:space="0" w:color="auto"/>
          </w:divBdr>
        </w:div>
        <w:div w:id="2038463604">
          <w:marLeft w:val="547"/>
          <w:marRight w:val="0"/>
          <w:marTop w:val="200"/>
          <w:marBottom w:val="0"/>
          <w:divBdr>
            <w:top w:val="none" w:sz="0" w:space="0" w:color="auto"/>
            <w:left w:val="none" w:sz="0" w:space="0" w:color="auto"/>
            <w:bottom w:val="none" w:sz="0" w:space="0" w:color="auto"/>
            <w:right w:val="none" w:sz="0" w:space="0" w:color="auto"/>
          </w:divBdr>
        </w:div>
        <w:div w:id="1495563386">
          <w:marLeft w:val="547"/>
          <w:marRight w:val="0"/>
          <w:marTop w:val="200"/>
          <w:marBottom w:val="0"/>
          <w:divBdr>
            <w:top w:val="none" w:sz="0" w:space="0" w:color="auto"/>
            <w:left w:val="none" w:sz="0" w:space="0" w:color="auto"/>
            <w:bottom w:val="none" w:sz="0" w:space="0" w:color="auto"/>
            <w:right w:val="none" w:sz="0" w:space="0" w:color="auto"/>
          </w:divBdr>
        </w:div>
        <w:div w:id="338705460">
          <w:marLeft w:val="547"/>
          <w:marRight w:val="0"/>
          <w:marTop w:val="200"/>
          <w:marBottom w:val="0"/>
          <w:divBdr>
            <w:top w:val="none" w:sz="0" w:space="0" w:color="auto"/>
            <w:left w:val="none" w:sz="0" w:space="0" w:color="auto"/>
            <w:bottom w:val="none" w:sz="0" w:space="0" w:color="auto"/>
            <w:right w:val="none" w:sz="0" w:space="0" w:color="auto"/>
          </w:divBdr>
        </w:div>
        <w:div w:id="685329321">
          <w:marLeft w:val="547"/>
          <w:marRight w:val="0"/>
          <w:marTop w:val="200"/>
          <w:marBottom w:val="0"/>
          <w:divBdr>
            <w:top w:val="none" w:sz="0" w:space="0" w:color="auto"/>
            <w:left w:val="none" w:sz="0" w:space="0" w:color="auto"/>
            <w:bottom w:val="none" w:sz="0" w:space="0" w:color="auto"/>
            <w:right w:val="none" w:sz="0" w:space="0" w:color="auto"/>
          </w:divBdr>
        </w:div>
        <w:div w:id="476841198">
          <w:marLeft w:val="547"/>
          <w:marRight w:val="0"/>
          <w:marTop w:val="200"/>
          <w:marBottom w:val="0"/>
          <w:divBdr>
            <w:top w:val="none" w:sz="0" w:space="0" w:color="auto"/>
            <w:left w:val="none" w:sz="0" w:space="0" w:color="auto"/>
            <w:bottom w:val="none" w:sz="0" w:space="0" w:color="auto"/>
            <w:right w:val="none" w:sz="0" w:space="0" w:color="auto"/>
          </w:divBdr>
        </w:div>
        <w:div w:id="340162095">
          <w:marLeft w:val="547"/>
          <w:marRight w:val="0"/>
          <w:marTop w:val="200"/>
          <w:marBottom w:val="0"/>
          <w:divBdr>
            <w:top w:val="none" w:sz="0" w:space="0" w:color="auto"/>
            <w:left w:val="none" w:sz="0" w:space="0" w:color="auto"/>
            <w:bottom w:val="none" w:sz="0" w:space="0" w:color="auto"/>
            <w:right w:val="none" w:sz="0" w:space="0" w:color="auto"/>
          </w:divBdr>
        </w:div>
        <w:div w:id="496464275">
          <w:marLeft w:val="547"/>
          <w:marRight w:val="0"/>
          <w:marTop w:val="200"/>
          <w:marBottom w:val="0"/>
          <w:divBdr>
            <w:top w:val="none" w:sz="0" w:space="0" w:color="auto"/>
            <w:left w:val="none" w:sz="0" w:space="0" w:color="auto"/>
            <w:bottom w:val="none" w:sz="0" w:space="0" w:color="auto"/>
            <w:right w:val="none" w:sz="0" w:space="0" w:color="auto"/>
          </w:divBdr>
        </w:div>
      </w:divsChild>
    </w:div>
    <w:div w:id="794182593">
      <w:bodyDiv w:val="1"/>
      <w:marLeft w:val="0"/>
      <w:marRight w:val="0"/>
      <w:marTop w:val="0"/>
      <w:marBottom w:val="0"/>
      <w:divBdr>
        <w:top w:val="none" w:sz="0" w:space="0" w:color="auto"/>
        <w:left w:val="none" w:sz="0" w:space="0" w:color="auto"/>
        <w:bottom w:val="none" w:sz="0" w:space="0" w:color="auto"/>
        <w:right w:val="none" w:sz="0" w:space="0" w:color="auto"/>
      </w:divBdr>
    </w:div>
    <w:div w:id="857082988">
      <w:bodyDiv w:val="1"/>
      <w:marLeft w:val="0"/>
      <w:marRight w:val="0"/>
      <w:marTop w:val="0"/>
      <w:marBottom w:val="0"/>
      <w:divBdr>
        <w:top w:val="none" w:sz="0" w:space="0" w:color="auto"/>
        <w:left w:val="none" w:sz="0" w:space="0" w:color="auto"/>
        <w:bottom w:val="none" w:sz="0" w:space="0" w:color="auto"/>
        <w:right w:val="none" w:sz="0" w:space="0" w:color="auto"/>
      </w:divBdr>
    </w:div>
    <w:div w:id="861091199">
      <w:bodyDiv w:val="1"/>
      <w:marLeft w:val="0"/>
      <w:marRight w:val="0"/>
      <w:marTop w:val="0"/>
      <w:marBottom w:val="0"/>
      <w:divBdr>
        <w:top w:val="none" w:sz="0" w:space="0" w:color="auto"/>
        <w:left w:val="none" w:sz="0" w:space="0" w:color="auto"/>
        <w:bottom w:val="none" w:sz="0" w:space="0" w:color="auto"/>
        <w:right w:val="none" w:sz="0" w:space="0" w:color="auto"/>
      </w:divBdr>
    </w:div>
    <w:div w:id="1462069952">
      <w:bodyDiv w:val="1"/>
      <w:marLeft w:val="0"/>
      <w:marRight w:val="0"/>
      <w:marTop w:val="0"/>
      <w:marBottom w:val="0"/>
      <w:divBdr>
        <w:top w:val="none" w:sz="0" w:space="0" w:color="auto"/>
        <w:left w:val="none" w:sz="0" w:space="0" w:color="auto"/>
        <w:bottom w:val="none" w:sz="0" w:space="0" w:color="auto"/>
        <w:right w:val="none" w:sz="0" w:space="0" w:color="auto"/>
      </w:divBdr>
      <w:divsChild>
        <w:div w:id="2133858231">
          <w:marLeft w:val="547"/>
          <w:marRight w:val="0"/>
          <w:marTop w:val="200"/>
          <w:marBottom w:val="0"/>
          <w:divBdr>
            <w:top w:val="none" w:sz="0" w:space="0" w:color="auto"/>
            <w:left w:val="none" w:sz="0" w:space="0" w:color="auto"/>
            <w:bottom w:val="none" w:sz="0" w:space="0" w:color="auto"/>
            <w:right w:val="none" w:sz="0" w:space="0" w:color="auto"/>
          </w:divBdr>
        </w:div>
      </w:divsChild>
    </w:div>
    <w:div w:id="1471287464">
      <w:bodyDiv w:val="1"/>
      <w:marLeft w:val="0"/>
      <w:marRight w:val="0"/>
      <w:marTop w:val="0"/>
      <w:marBottom w:val="0"/>
      <w:divBdr>
        <w:top w:val="none" w:sz="0" w:space="0" w:color="auto"/>
        <w:left w:val="none" w:sz="0" w:space="0" w:color="auto"/>
        <w:bottom w:val="none" w:sz="0" w:space="0" w:color="auto"/>
        <w:right w:val="none" w:sz="0" w:space="0" w:color="auto"/>
      </w:divBdr>
    </w:div>
    <w:div w:id="1521775368">
      <w:bodyDiv w:val="1"/>
      <w:marLeft w:val="0"/>
      <w:marRight w:val="0"/>
      <w:marTop w:val="0"/>
      <w:marBottom w:val="0"/>
      <w:divBdr>
        <w:top w:val="none" w:sz="0" w:space="0" w:color="auto"/>
        <w:left w:val="none" w:sz="0" w:space="0" w:color="auto"/>
        <w:bottom w:val="none" w:sz="0" w:space="0" w:color="auto"/>
        <w:right w:val="none" w:sz="0" w:space="0" w:color="auto"/>
      </w:divBdr>
    </w:div>
    <w:div w:id="20515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medinav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ecretaria.postgrado@faca.uncoma.edu.ar" TargetMode="External"/><Relationship Id="rId5" Type="http://schemas.openxmlformats.org/officeDocument/2006/relationships/webSettings" Target="webSettings.xml"/><Relationship Id="rId10" Type="http://schemas.openxmlformats.org/officeDocument/2006/relationships/hyperlink" Target="http://rdi.uncoma.edu.ar/"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1861</Words>
  <Characters>10237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ejockers</cp:lastModifiedBy>
  <cp:revision>2</cp:revision>
  <dcterms:created xsi:type="dcterms:W3CDTF">2023-06-27T11:46:00Z</dcterms:created>
  <dcterms:modified xsi:type="dcterms:W3CDTF">2023-06-27T11:46:00Z</dcterms:modified>
</cp:coreProperties>
</file>